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F68" w:rsidRDefault="00033F68" w:rsidP="003843E9">
      <w:pPr>
        <w:suppressAutoHyphens w:val="0"/>
        <w:spacing w:after="160" w:line="259" w:lineRule="auto"/>
        <w:jc w:val="both"/>
        <w:rPr>
          <w:rFonts w:eastAsia="Calibri"/>
          <w:bCs w:val="0"/>
          <w:szCs w:val="22"/>
          <w:lang w:val="hr-BA" w:eastAsia="en-US"/>
        </w:rPr>
      </w:pPr>
      <w:r>
        <w:rPr>
          <w:rFonts w:eastAsia="Calibri"/>
          <w:bCs w:val="0"/>
          <w:szCs w:val="22"/>
          <w:lang w:val="hr-BA" w:eastAsia="en-US"/>
        </w:rPr>
        <w:t xml:space="preserve">Broj: interno/23 </w:t>
      </w:r>
    </w:p>
    <w:p w:rsidR="00033F68" w:rsidRDefault="00033F68" w:rsidP="003843E9">
      <w:pPr>
        <w:suppressAutoHyphens w:val="0"/>
        <w:spacing w:after="160" w:line="259" w:lineRule="auto"/>
        <w:jc w:val="both"/>
        <w:rPr>
          <w:rFonts w:eastAsia="Calibri"/>
          <w:bCs w:val="0"/>
          <w:szCs w:val="22"/>
          <w:lang w:val="hr-BA" w:eastAsia="en-US"/>
        </w:rPr>
      </w:pPr>
      <w:r>
        <w:rPr>
          <w:rFonts w:eastAsia="Calibri"/>
          <w:bCs w:val="0"/>
          <w:szCs w:val="22"/>
          <w:lang w:val="hr-BA" w:eastAsia="en-US"/>
        </w:rPr>
        <w:t xml:space="preserve">Datum: 03.04.2023. </w:t>
      </w:r>
    </w:p>
    <w:p w:rsidR="00033F68" w:rsidRDefault="00033F68" w:rsidP="003843E9">
      <w:pPr>
        <w:suppressAutoHyphens w:val="0"/>
        <w:spacing w:after="160" w:line="259" w:lineRule="auto"/>
        <w:jc w:val="both"/>
        <w:rPr>
          <w:rFonts w:eastAsia="Calibri"/>
          <w:bCs w:val="0"/>
          <w:szCs w:val="22"/>
          <w:lang w:val="hr-BA" w:eastAsia="en-US"/>
        </w:rPr>
      </w:pPr>
    </w:p>
    <w:p w:rsidR="003843E9" w:rsidRPr="003843E9" w:rsidRDefault="003843E9" w:rsidP="003843E9">
      <w:pPr>
        <w:suppressAutoHyphens w:val="0"/>
        <w:spacing w:after="160" w:line="259" w:lineRule="auto"/>
        <w:jc w:val="both"/>
        <w:rPr>
          <w:rFonts w:eastAsia="Calibri"/>
          <w:bCs w:val="0"/>
          <w:szCs w:val="22"/>
          <w:lang w:val="hr-BA" w:eastAsia="en-US"/>
        </w:rPr>
      </w:pPr>
      <w:r w:rsidRPr="003843E9">
        <w:rPr>
          <w:rFonts w:eastAsia="Calibri"/>
          <w:bCs w:val="0"/>
          <w:szCs w:val="22"/>
          <w:lang w:val="hr-BA" w:eastAsia="en-US"/>
        </w:rPr>
        <w:t xml:space="preserve">Na osnovu član 18. Zakona o principima lokalne samouprave u FBIH ( „Službene novine FBIH“ broj:49/06), člana 27. stav 1. tačka c), člana 32. Zakona o lokalnoj samoupravi USK („Službeni </w:t>
      </w:r>
      <w:bookmarkStart w:id="0" w:name="_GoBack"/>
      <w:bookmarkEnd w:id="0"/>
      <w:r w:rsidRPr="003843E9">
        <w:rPr>
          <w:rFonts w:eastAsia="Calibri"/>
          <w:bCs w:val="0"/>
          <w:szCs w:val="22"/>
          <w:lang w:val="hr-BA" w:eastAsia="en-US"/>
        </w:rPr>
        <w:t xml:space="preserve">glasnik USK-a“, broj:8/11) i člana 120. stav 6 Statuta Općine Velika Kladuša („Službeni glasnik općine Velika Kladuša“, broj:12/11), Općinski načelnik Općine Velika Kladuša, dana 03.04.2023. godine proglašava </w:t>
      </w:r>
    </w:p>
    <w:p w:rsidR="003843E9" w:rsidRPr="003843E9" w:rsidRDefault="003843E9" w:rsidP="003843E9">
      <w:pPr>
        <w:suppressAutoHyphens w:val="0"/>
        <w:spacing w:after="160" w:line="259" w:lineRule="auto"/>
        <w:jc w:val="center"/>
        <w:rPr>
          <w:rFonts w:eastAsia="Calibri"/>
          <w:b/>
          <w:bCs w:val="0"/>
          <w:szCs w:val="22"/>
          <w:lang w:val="hr-BA" w:eastAsia="en-US"/>
        </w:rPr>
      </w:pPr>
      <w:r w:rsidRPr="003843E9">
        <w:rPr>
          <w:rFonts w:eastAsia="Calibri"/>
          <w:b/>
          <w:bCs w:val="0"/>
          <w:szCs w:val="22"/>
          <w:lang w:val="hr-BA" w:eastAsia="en-US"/>
        </w:rPr>
        <w:t>BUDŽET OPĆINE VELIKA KLADUŠA ZA 2023. GODINU</w:t>
      </w:r>
    </w:p>
    <w:p w:rsidR="003843E9" w:rsidRPr="003843E9" w:rsidRDefault="003843E9" w:rsidP="003843E9">
      <w:pPr>
        <w:suppressAutoHyphens w:val="0"/>
        <w:spacing w:after="160" w:line="259" w:lineRule="auto"/>
        <w:jc w:val="center"/>
        <w:rPr>
          <w:rFonts w:eastAsia="Calibri"/>
          <w:bCs w:val="0"/>
          <w:szCs w:val="22"/>
          <w:lang w:val="hr-BA" w:eastAsia="en-US"/>
        </w:rPr>
      </w:pPr>
    </w:p>
    <w:p w:rsidR="003843E9" w:rsidRPr="003843E9" w:rsidRDefault="003843E9" w:rsidP="003843E9">
      <w:pPr>
        <w:suppressAutoHyphens w:val="0"/>
        <w:spacing w:after="160" w:line="259" w:lineRule="auto"/>
        <w:jc w:val="center"/>
        <w:rPr>
          <w:rFonts w:eastAsia="Calibri"/>
          <w:b/>
          <w:bCs w:val="0"/>
          <w:szCs w:val="22"/>
          <w:lang w:val="hr-BA" w:eastAsia="en-US"/>
        </w:rPr>
      </w:pPr>
      <w:r w:rsidRPr="003843E9">
        <w:rPr>
          <w:rFonts w:eastAsia="Calibri"/>
          <w:b/>
          <w:bCs w:val="0"/>
          <w:szCs w:val="22"/>
          <w:lang w:val="hr-BA" w:eastAsia="en-US"/>
        </w:rPr>
        <w:t>OBRAZLOŽENJE</w:t>
      </w:r>
    </w:p>
    <w:p w:rsidR="003843E9" w:rsidRPr="003843E9" w:rsidRDefault="003843E9" w:rsidP="003843E9">
      <w:pPr>
        <w:suppressAutoHyphens w:val="0"/>
        <w:spacing w:after="160" w:line="259" w:lineRule="auto"/>
        <w:jc w:val="center"/>
        <w:rPr>
          <w:rFonts w:eastAsia="Calibri"/>
          <w:bCs w:val="0"/>
          <w:szCs w:val="22"/>
          <w:lang w:val="hr-BA" w:eastAsia="en-US"/>
        </w:rPr>
      </w:pPr>
    </w:p>
    <w:p w:rsidR="003843E9" w:rsidRPr="003843E9" w:rsidRDefault="003843E9" w:rsidP="003843E9">
      <w:pPr>
        <w:suppressAutoHyphens w:val="0"/>
        <w:spacing w:after="160" w:line="259" w:lineRule="auto"/>
        <w:jc w:val="both"/>
        <w:rPr>
          <w:rFonts w:eastAsia="Calibri"/>
          <w:bCs w:val="0"/>
          <w:szCs w:val="22"/>
          <w:lang w:val="hr-BA" w:eastAsia="en-US"/>
        </w:rPr>
      </w:pPr>
      <w:r w:rsidRPr="003843E9">
        <w:rPr>
          <w:rFonts w:eastAsia="Calibri"/>
          <w:bCs w:val="0"/>
          <w:szCs w:val="22"/>
          <w:lang w:val="hr-BA" w:eastAsia="en-US"/>
        </w:rPr>
        <w:t>Na 14. redovnoj sjednici Općinskog vijeća, vijećnik Kluba NES-a Muamer Hadžić je po hitnoj proceduri, a mimo poslovničkih i statutarnih odredaba, predložio da se na Dnevni red uvrste dva prijedloga materijala, i to: Odluka o izboru Komisije za izbor i imenovanje i Odluka o izboru predsjedavajućeg Općinskog vijeća. Na otvaranju, a prije početka rasprave o prijedlogu Odluke o izboru Komisije za status i propise i Odluke o izboru predsjedavajućeg Općinskog vijeća, a nakon izjašnjenja predsjednika Komisije za statut i propise, zamjenica je prekinula sjednicu zbog kršenja poslovničke procedure za razmatranje i usvajanje istih odluka. Činjenicu da nisu ispoštovane Poslovničke procedure, potvrdila je i Komisija za statut i propise s naglaskom na kršenje obaveze poštivanja člana 108. Poslovnika o radu Općinskog vijeća, koji kaže: „Ako prijedlog nije podnio Općinski načelnik, Vijeće će prije odlučivanja tražiti mišljenje Općinskog načelnika“.</w:t>
      </w:r>
    </w:p>
    <w:p w:rsidR="003843E9" w:rsidRPr="003843E9" w:rsidRDefault="003843E9" w:rsidP="003843E9">
      <w:pPr>
        <w:suppressAutoHyphens w:val="0"/>
        <w:spacing w:after="160" w:line="259" w:lineRule="auto"/>
        <w:jc w:val="both"/>
        <w:rPr>
          <w:rFonts w:eastAsia="Calibri"/>
          <w:bCs w:val="0"/>
          <w:szCs w:val="22"/>
          <w:lang w:val="hr-BA" w:eastAsia="en-US"/>
        </w:rPr>
      </w:pPr>
      <w:r w:rsidRPr="003843E9">
        <w:rPr>
          <w:rFonts w:eastAsia="Calibri"/>
          <w:bCs w:val="0"/>
          <w:szCs w:val="22"/>
          <w:lang w:val="hr-BA" w:eastAsia="en-US"/>
        </w:rPr>
        <w:t xml:space="preserve">Nastavak prekinute 14. sjednice Općinskog vijeća održan je dana 30.01.2023. godine, kada je  unatoč stavu Komisije za statut i propise, vijećnica Bisenija Mušedinović, od strane 15 općinskih vijećnika, izabrana za Predsjedavajuću OV Velika Kladuša, Odlukom broj: 01-04-20/23. </w:t>
      </w:r>
    </w:p>
    <w:p w:rsidR="003843E9" w:rsidRPr="003843E9" w:rsidRDefault="003843E9" w:rsidP="003843E9">
      <w:pPr>
        <w:suppressAutoHyphens w:val="0"/>
        <w:spacing w:after="160" w:line="259" w:lineRule="auto"/>
        <w:jc w:val="both"/>
        <w:rPr>
          <w:rFonts w:eastAsia="Calibri"/>
          <w:bCs w:val="0"/>
          <w:szCs w:val="22"/>
          <w:lang w:val="hr-BA" w:eastAsia="en-US"/>
        </w:rPr>
      </w:pPr>
      <w:r w:rsidRPr="003843E9">
        <w:rPr>
          <w:rFonts w:eastAsia="Calibri"/>
          <w:bCs w:val="0"/>
          <w:szCs w:val="22"/>
          <w:lang w:val="hr-BA" w:eastAsia="en-US"/>
        </w:rPr>
        <w:t xml:space="preserve">Međutim, Općinski načelnik je, a na inicijativu Komisije za statut i propise iskoristio svoje zakonsko pravo i u skladu sa članom 20. i 21. Zakona o principima lokalne samouprave u Federaciji BiH i člana 53. Statuta Općine Velika Kladuša („Sl.glasnik Općine Velika Kladuša“, br. 12/11) blagovremeno podnio zahtjev za preispitivanje predmetne Odluke o imenovanju vijećnice Bisenije Mušedinović. Prema odredbama članova 20. i 21. gore navedenog zakona tijelo odnosno organ čiji se akt preispituje je dužno svoj akt preispitati u roku od 15 ili 30 dana i o istom obavijestiti organ koji je podnio zahtjev za preispitivanje, a do kada se odluka ili akt koji se preispitiju ne izvršava. Zbog pokrenute procedure preispitivanja odluke o imenovanju i pomenutih odredaba zakona, odluka o imenovanju nije objavljena u službenom glasniku. Ustavom FBiH propisano da općinski propisi stupaju na snagu kako je to na njima naznačeno ali ne prije objave istih u službenim glasilima. U konkretnom općinsko Vijeće  je po podnošenju zahtjeva za preispitivanje predmetne odluke od strane Općinskog načelnika, </w:t>
      </w:r>
      <w:r w:rsidRPr="003843E9">
        <w:rPr>
          <w:rFonts w:eastAsia="Calibri"/>
          <w:bCs w:val="0"/>
          <w:szCs w:val="22"/>
          <w:lang w:val="hr-BA" w:eastAsia="en-US"/>
        </w:rPr>
        <w:lastRenderedPageBreak/>
        <w:t>bilo dužno preispitati svoju odluku o imenovanju predsjedavajućeg Općinskog vijeća u propisanom roku, do kada se taj akt ne izvršava.</w:t>
      </w:r>
    </w:p>
    <w:p w:rsidR="003843E9" w:rsidRPr="003843E9" w:rsidRDefault="003843E9" w:rsidP="003843E9">
      <w:pPr>
        <w:suppressAutoHyphens w:val="0"/>
        <w:spacing w:after="160" w:line="259" w:lineRule="auto"/>
        <w:jc w:val="both"/>
        <w:rPr>
          <w:rFonts w:eastAsia="Calibri"/>
          <w:bCs w:val="0"/>
          <w:szCs w:val="22"/>
          <w:lang w:val="hr-BA" w:eastAsia="en-US"/>
        </w:rPr>
      </w:pPr>
      <w:r w:rsidRPr="003843E9">
        <w:rPr>
          <w:rFonts w:eastAsia="Calibri"/>
          <w:bCs w:val="0"/>
          <w:szCs w:val="22"/>
          <w:lang w:val="hr-BA" w:eastAsia="en-US"/>
        </w:rPr>
        <w:t>Zamjenica Predsjedavajućeg OV-a je dva puta uzastopno sazivala sjednice kako bi Odluke bile preispitane čime bi se znao njihov status, međutim na zakazanim sjednicama prisutni su bili samo vijećnici Laburističke stranke čija brojnost nije bila dovoljna da se ispuni kvorum za rad.</w:t>
      </w:r>
    </w:p>
    <w:p w:rsidR="003843E9" w:rsidRPr="003843E9" w:rsidRDefault="003843E9" w:rsidP="003843E9">
      <w:pPr>
        <w:suppressAutoHyphens w:val="0"/>
        <w:spacing w:after="160" w:line="259" w:lineRule="auto"/>
        <w:jc w:val="both"/>
        <w:rPr>
          <w:rFonts w:eastAsia="Calibri"/>
          <w:bCs w:val="0"/>
          <w:szCs w:val="22"/>
          <w:lang w:val="hr-BA" w:eastAsia="en-US"/>
        </w:rPr>
      </w:pPr>
      <w:r w:rsidRPr="003843E9">
        <w:rPr>
          <w:rFonts w:eastAsia="Calibri"/>
          <w:bCs w:val="0"/>
          <w:szCs w:val="22"/>
          <w:lang w:val="hr-BA" w:eastAsia="en-US"/>
        </w:rPr>
        <w:t xml:space="preserve">Budući da se Vijeće nije u zakonskom roku očitovalo o podnešenom zahtjevu Općinskog načelnika, zamjenica predsjedavajućeg Vijeća rukovodeći se praksama drugih općina u konkretnoj materiji, je u skladu sa svojim ovlaštenjima, a na temelju ranije pribavljenih uputa Federalnog ministarstva pravde, mišljenja nadležnih radnih tijela, stručnih pravnih lica i Komisije za statut i propise, te u skladu sa odredbama Zakona o principima lokalne samouprave Federacije BIH, potpisala više izvornika u formi zaključaka, među kojima i Zaključak o nepotvrđivanju Odluke o imenovanju Bisenije Mušedinović za Predsjedavajuću Vijeća, te Zaključak o usvajanju Nacrta Budžeta Općine Velika Kladuša za 2023. godinu, koji je kao takav, Općinski načelnik objavio javno na službenim web stranicama Općine Velika Kladuša i Radija Velika Kladuša. Zaključak o nepotvrđivanju Bisenije Mušedinović za predsjedavajuću vijeća objavljen je u Službenom glasniku Općine Velika Kladuša, broj:  1/23. </w:t>
      </w:r>
    </w:p>
    <w:p w:rsidR="003843E9" w:rsidRPr="003843E9" w:rsidRDefault="003843E9" w:rsidP="003843E9">
      <w:pPr>
        <w:suppressAutoHyphens w:val="0"/>
        <w:spacing w:after="160" w:line="259" w:lineRule="auto"/>
        <w:jc w:val="both"/>
        <w:rPr>
          <w:rFonts w:eastAsia="Calibri"/>
          <w:bCs w:val="0"/>
          <w:szCs w:val="22"/>
          <w:lang w:val="hr-BA" w:eastAsia="en-US"/>
        </w:rPr>
      </w:pPr>
      <w:r w:rsidRPr="003843E9">
        <w:rPr>
          <w:rFonts w:eastAsia="Calibri"/>
          <w:bCs w:val="0"/>
          <w:szCs w:val="22"/>
          <w:lang w:val="hr-BA" w:eastAsia="en-US"/>
        </w:rPr>
        <w:t xml:space="preserve">Obzirom da je Nacrt Budžeta bio dostupan građanima općine Velike Kladuše i široj javnosti, isti su mogli dostaviti svoje prijedloge i sugestije iako zbog ranije navedenih dešavanja u Vijeću, nije sprovedena procedura javne rasprave, koja bi trebala pratiti Nacrt Budžeta. </w:t>
      </w:r>
    </w:p>
    <w:p w:rsidR="003843E9" w:rsidRPr="003843E9" w:rsidRDefault="003843E9" w:rsidP="003843E9">
      <w:pPr>
        <w:suppressAutoHyphens w:val="0"/>
        <w:spacing w:after="160" w:line="259" w:lineRule="auto"/>
        <w:jc w:val="both"/>
        <w:rPr>
          <w:rFonts w:eastAsia="Calibri"/>
          <w:bCs w:val="0"/>
          <w:szCs w:val="22"/>
          <w:lang w:val="hr-BA" w:eastAsia="en-US"/>
        </w:rPr>
      </w:pPr>
      <w:r w:rsidRPr="003843E9">
        <w:rPr>
          <w:rFonts w:eastAsia="Calibri"/>
          <w:bCs w:val="0"/>
          <w:szCs w:val="22"/>
          <w:lang w:val="hr-BA" w:eastAsia="en-US"/>
        </w:rPr>
        <w:t xml:space="preserve">Poštujući sve zakonske procedure, propise i rokove, Općinski načelnik je u skladu sa bužetskim kalendarom u proceduru pustio i Prijedlog Budžeta Općine Velika Kladuša za 2023. godinu. Isti je poslan u Stručnu službu za poslove Općinskog vijeća i na ruke zamjenice Predsjedavajuće OV-a, kao još uvijek jedine formalno-pravno i legitimno ovlaštene osobe, zadužene za  koordiniranje radom Općinskog vijeća. </w:t>
      </w:r>
    </w:p>
    <w:p w:rsidR="003843E9" w:rsidRPr="003843E9" w:rsidRDefault="003843E9" w:rsidP="003843E9">
      <w:pPr>
        <w:suppressAutoHyphens w:val="0"/>
        <w:spacing w:after="160" w:line="259" w:lineRule="auto"/>
        <w:jc w:val="both"/>
        <w:rPr>
          <w:rFonts w:eastAsia="Calibri"/>
          <w:bCs w:val="0"/>
          <w:szCs w:val="22"/>
          <w:lang w:val="hr-BA" w:eastAsia="en-US"/>
        </w:rPr>
      </w:pPr>
      <w:r w:rsidRPr="003843E9">
        <w:rPr>
          <w:rFonts w:eastAsia="Calibri"/>
          <w:bCs w:val="0"/>
          <w:szCs w:val="22"/>
          <w:lang w:val="hr-BA" w:eastAsia="en-US"/>
        </w:rPr>
        <w:t>Obzirom da je u Tužilaštvu USK pokrenuta istraga po pitanju svih dešavanja koji su obilježili rad Općinskog vijeća u proteklom periodu, te da je isto kao predmet istrage izuzelo i pečat kojim se koristi Općinsko vijeće, zamjenica Predsjedavajućeg je obavijestila Kabinet Načelnika da, iz navedenih razloga, nije u mogućnosti sazivati sjednice Vijeća, čime je funkcionisanje institucije Općine Velika Kladuša, odnosno njenih organa, Općinskog načelnika i Općinskog vijeća dovedeno u pitanje.</w:t>
      </w:r>
    </w:p>
    <w:p w:rsidR="003843E9" w:rsidRPr="003843E9" w:rsidRDefault="003843E9" w:rsidP="003843E9">
      <w:pPr>
        <w:suppressAutoHyphens w:val="0"/>
        <w:spacing w:after="160" w:line="259" w:lineRule="auto"/>
        <w:jc w:val="both"/>
        <w:rPr>
          <w:rFonts w:eastAsia="Calibri"/>
          <w:bCs w:val="0"/>
          <w:szCs w:val="22"/>
          <w:lang w:val="hr-BA" w:eastAsia="en-US"/>
        </w:rPr>
      </w:pPr>
      <w:r w:rsidRPr="003843E9">
        <w:rPr>
          <w:rFonts w:eastAsia="Calibri"/>
          <w:bCs w:val="0"/>
          <w:szCs w:val="22"/>
          <w:lang w:val="hr-BA" w:eastAsia="en-US"/>
        </w:rPr>
        <w:t>Kako bi se izbjegla totalna blokada Jedinstvenog organa uprave, a u skladu sa ovlaštenjem koje proizilazi iz Statuta Općine Velika Kladuša, član 120. koji kaže: „</w:t>
      </w:r>
      <w:r w:rsidRPr="003843E9">
        <w:rPr>
          <w:rFonts w:eastAsia="Calibri"/>
          <w:bCs w:val="0"/>
          <w:i/>
          <w:szCs w:val="22"/>
          <w:lang w:val="hr-BA" w:eastAsia="en-US"/>
        </w:rPr>
        <w:t>Ukoliko Vijeće ne usvoji budžet do 31. marta tekuće budžetske godine, Općinski načelnik proglašava budžet koji stupa na snagu danom objave u „Službenom glasniku Općine Velika Kladuša</w:t>
      </w:r>
      <w:r w:rsidRPr="003843E9">
        <w:rPr>
          <w:rFonts w:eastAsia="Calibri"/>
          <w:bCs w:val="0"/>
          <w:szCs w:val="22"/>
          <w:lang w:val="hr-BA" w:eastAsia="en-US"/>
        </w:rPr>
        <w:t xml:space="preserve">“, Općinski načelnik </w:t>
      </w:r>
      <w:r>
        <w:rPr>
          <w:rFonts w:eastAsia="Calibri"/>
          <w:bCs w:val="0"/>
          <w:szCs w:val="22"/>
          <w:lang w:val="hr-BA" w:eastAsia="en-US"/>
        </w:rPr>
        <w:t>PROGLAŠAVA</w:t>
      </w:r>
      <w:r w:rsidRPr="003843E9">
        <w:rPr>
          <w:rFonts w:eastAsia="Calibri"/>
          <w:bCs w:val="0"/>
          <w:szCs w:val="22"/>
          <w:lang w:val="hr-BA" w:eastAsia="en-US"/>
        </w:rPr>
        <w:t xml:space="preserve"> Budžet</w:t>
      </w:r>
      <w:r>
        <w:rPr>
          <w:rFonts w:eastAsia="Calibri"/>
          <w:bCs w:val="0"/>
          <w:szCs w:val="22"/>
          <w:lang w:val="hr-BA" w:eastAsia="en-US"/>
        </w:rPr>
        <w:t xml:space="preserve"> </w:t>
      </w:r>
      <w:r w:rsidRPr="003843E9">
        <w:rPr>
          <w:rFonts w:eastAsia="Calibri"/>
          <w:bCs w:val="0"/>
          <w:szCs w:val="22"/>
          <w:lang w:val="hr-BA" w:eastAsia="en-US"/>
        </w:rPr>
        <w:t>Općine Velika</w:t>
      </w:r>
      <w:r>
        <w:rPr>
          <w:rFonts w:eastAsia="Calibri"/>
          <w:bCs w:val="0"/>
          <w:szCs w:val="22"/>
          <w:lang w:val="hr-BA" w:eastAsia="en-US"/>
        </w:rPr>
        <w:t xml:space="preserve"> Kladuša za 2023. godinu.</w:t>
      </w:r>
    </w:p>
    <w:p w:rsidR="00006045" w:rsidRDefault="00006045" w:rsidP="00006045">
      <w:pPr>
        <w:jc w:val="both"/>
        <w:rPr>
          <w:rFonts w:eastAsia="Calibri"/>
        </w:rPr>
      </w:pPr>
    </w:p>
    <w:p w:rsidR="00006045" w:rsidRDefault="00006045" w:rsidP="00006045">
      <w:pPr>
        <w:jc w:val="both"/>
        <w:rPr>
          <w:rFonts w:eastAsia="Calibri"/>
        </w:rPr>
      </w:pPr>
    </w:p>
    <w:p w:rsidR="00006045" w:rsidRPr="00006045" w:rsidRDefault="00006045" w:rsidP="00006045">
      <w:pPr>
        <w:jc w:val="both"/>
        <w:rPr>
          <w:rFonts w:eastAsia="Calibri"/>
          <w:b/>
        </w:rPr>
      </w:pPr>
    </w:p>
    <w:p w:rsidR="00006045" w:rsidRDefault="00006045" w:rsidP="00006045">
      <w:pPr>
        <w:jc w:val="right"/>
        <w:rPr>
          <w:rFonts w:eastAsia="Calibri"/>
        </w:rPr>
      </w:pPr>
      <w:r w:rsidRPr="00006045">
        <w:rPr>
          <w:rFonts w:eastAsia="Calibri"/>
          <w:b/>
        </w:rPr>
        <w:t>OPĆINSKI NAČELNIK</w:t>
      </w:r>
      <w:r w:rsidRPr="00006045">
        <w:rPr>
          <w:rFonts w:eastAsia="Calibri"/>
          <w:b/>
        </w:rPr>
        <w:br/>
      </w:r>
      <w:r>
        <w:rPr>
          <w:rFonts w:eastAsia="Calibri"/>
        </w:rPr>
        <w:t>dipl. ing. Fikret Abdić</w:t>
      </w:r>
    </w:p>
    <w:p w:rsidR="00006045" w:rsidRDefault="00006045" w:rsidP="00006045">
      <w:pPr>
        <w:jc w:val="right"/>
        <w:rPr>
          <w:rFonts w:eastAsia="Calibri"/>
        </w:rPr>
      </w:pPr>
    </w:p>
    <w:p w:rsidR="00006045" w:rsidRDefault="00006045" w:rsidP="00006045">
      <w:pPr>
        <w:rPr>
          <w:rFonts w:eastAsia="Calibri"/>
        </w:rPr>
      </w:pPr>
    </w:p>
    <w:p w:rsidR="00006045" w:rsidRDefault="00006045" w:rsidP="00006045">
      <w:pPr>
        <w:rPr>
          <w:rFonts w:eastAsia="Calibri"/>
        </w:rPr>
      </w:pPr>
    </w:p>
    <w:p w:rsidR="00006045" w:rsidRDefault="00006045" w:rsidP="00006045">
      <w:pPr>
        <w:rPr>
          <w:rFonts w:eastAsia="Calibri"/>
        </w:rPr>
      </w:pPr>
    </w:p>
    <w:p w:rsidR="00006045" w:rsidRDefault="00006045" w:rsidP="00006045">
      <w:pPr>
        <w:rPr>
          <w:rFonts w:eastAsia="Calibri"/>
        </w:rPr>
      </w:pPr>
    </w:p>
    <w:p w:rsidR="00006045" w:rsidRDefault="00006045" w:rsidP="00006045">
      <w:pPr>
        <w:rPr>
          <w:rFonts w:eastAsia="Calibri"/>
        </w:rPr>
      </w:pPr>
      <w:r>
        <w:rPr>
          <w:rFonts w:eastAsia="Calibri"/>
        </w:rPr>
        <w:t>Dostaviti:</w:t>
      </w:r>
    </w:p>
    <w:p w:rsidR="00006045" w:rsidRDefault="00006045" w:rsidP="00006045">
      <w:pPr>
        <w:pStyle w:val="Paragrafspiska"/>
        <w:numPr>
          <w:ilvl w:val="0"/>
          <w:numId w:val="34"/>
        </w:numPr>
        <w:rPr>
          <w:rFonts w:eastAsia="Calibri"/>
        </w:rPr>
      </w:pPr>
      <w:r>
        <w:rPr>
          <w:rFonts w:eastAsia="Calibri"/>
        </w:rPr>
        <w:lastRenderedPageBreak/>
        <w:t>Naslovu</w:t>
      </w:r>
    </w:p>
    <w:p w:rsidR="00006045" w:rsidRPr="00006045" w:rsidRDefault="00006045" w:rsidP="00006045">
      <w:pPr>
        <w:pStyle w:val="Paragrafspiska"/>
        <w:numPr>
          <w:ilvl w:val="0"/>
          <w:numId w:val="34"/>
        </w:numPr>
        <w:rPr>
          <w:rFonts w:eastAsia="Calibri"/>
        </w:rPr>
      </w:pPr>
      <w:r>
        <w:rPr>
          <w:rFonts w:eastAsia="Calibri"/>
        </w:rPr>
        <w:t>a/a</w:t>
      </w:r>
    </w:p>
    <w:p w:rsidR="00006045" w:rsidRDefault="00006045" w:rsidP="00006045">
      <w:pPr>
        <w:jc w:val="both"/>
        <w:rPr>
          <w:rFonts w:eastAsia="Calibri"/>
        </w:rPr>
      </w:pPr>
    </w:p>
    <w:p w:rsidR="00006045" w:rsidRPr="00006045" w:rsidRDefault="00006045" w:rsidP="00006045">
      <w:pPr>
        <w:jc w:val="both"/>
        <w:rPr>
          <w:rFonts w:eastAsia="Calibri"/>
        </w:rPr>
      </w:pPr>
    </w:p>
    <w:sectPr w:rsidR="00006045" w:rsidRPr="00006045" w:rsidSect="000A73FA">
      <w:headerReference w:type="default" r:id="rId8"/>
      <w:footerReference w:type="default" r:id="rId9"/>
      <w:headerReference w:type="first" r:id="rId10"/>
      <w:footerReference w:type="first" r:id="rId11"/>
      <w:pgSz w:w="11906" w:h="16838"/>
      <w:pgMar w:top="1418" w:right="1106" w:bottom="736" w:left="1134" w:header="22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182" w:rsidRDefault="00075182">
      <w:r>
        <w:separator/>
      </w:r>
    </w:p>
  </w:endnote>
  <w:endnote w:type="continuationSeparator" w:id="0">
    <w:p w:rsidR="00075182" w:rsidRDefault="0007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61621"/>
      <w:docPartObj>
        <w:docPartGallery w:val="Page Numbers (Bottom of Page)"/>
        <w:docPartUnique/>
      </w:docPartObj>
    </w:sdtPr>
    <w:sdtEndPr/>
    <w:sdtContent>
      <w:p w:rsidR="00827453" w:rsidRDefault="00827453">
        <w:pPr>
          <w:pStyle w:val="Podnoje"/>
          <w:jc w:val="right"/>
        </w:pPr>
        <w:r>
          <w:fldChar w:fldCharType="begin"/>
        </w:r>
        <w:r>
          <w:instrText>PAGE   \* MERGEFORMAT</w:instrText>
        </w:r>
        <w:r>
          <w:fldChar w:fldCharType="separate"/>
        </w:r>
        <w:r w:rsidR="00E10828" w:rsidRPr="00E10828">
          <w:rPr>
            <w:noProof/>
            <w:lang w:val="bs-Latn-BA"/>
          </w:rPr>
          <w:t>3</w:t>
        </w:r>
        <w:r>
          <w:fldChar w:fldCharType="end"/>
        </w:r>
      </w:p>
    </w:sdtContent>
  </w:sdt>
  <w:p w:rsidR="00827453" w:rsidRDefault="00827453">
    <w:pPr>
      <w:jc w:val="center"/>
      <w:rPr>
        <w:b/>
        <w:bCs w:val="0"/>
        <w:i/>
        <w:iCs/>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53" w:rsidRDefault="00827453">
    <w:pPr>
      <w:pStyle w:val="Podnoje"/>
      <w:pBdr>
        <w:bottom w:val="single" w:sz="8" w:space="2" w:color="000000"/>
      </w:pBdr>
    </w:pPr>
  </w:p>
  <w:p w:rsidR="00827453" w:rsidRDefault="00827453">
    <w:pPr>
      <w:jc w:val="center"/>
      <w:rPr>
        <w:b/>
        <w:bCs w:val="0"/>
        <w:i/>
        <w:iCs/>
        <w:sz w:val="20"/>
      </w:rPr>
    </w:pPr>
    <w:r>
      <w:rPr>
        <w:b/>
        <w:bCs w:val="0"/>
        <w:i/>
        <w:iCs/>
        <w:sz w:val="20"/>
      </w:rPr>
      <w:t xml:space="preserve">Telefon: 00387(0)37770-025, fax: 775-272, e-mail: </w:t>
    </w:r>
    <w:hyperlink r:id="rId1" w:history="1">
      <w:r>
        <w:rPr>
          <w:rStyle w:val="Hiperveza"/>
        </w:rPr>
        <w:t>vkladusa@bih.net.ba</w:t>
      </w:r>
    </w:hyperlink>
    <w:r>
      <w:rPr>
        <w:b/>
        <w:bCs w:val="0"/>
        <w:i/>
        <w:iCs/>
        <w:sz w:val="20"/>
      </w:rPr>
      <w:t>. ,www.velikakladusa.gov.ba</w:t>
    </w:r>
  </w:p>
  <w:p w:rsidR="00827453" w:rsidRDefault="00827453">
    <w:pPr>
      <w:jc w:val="center"/>
      <w:rPr>
        <w:b/>
        <w:bCs w:val="0"/>
        <w:i/>
        <w:iCs/>
        <w:sz w:val="20"/>
      </w:rPr>
    </w:pPr>
    <w:r>
      <w:rPr>
        <w:b/>
        <w:bCs w:val="0"/>
        <w:i/>
        <w:iCs/>
        <w:sz w:val="20"/>
      </w:rPr>
      <w:t>Ulica Hamdije Pozderca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182" w:rsidRDefault="00075182">
      <w:r>
        <w:separator/>
      </w:r>
    </w:p>
  </w:footnote>
  <w:footnote w:type="continuationSeparator" w:id="0">
    <w:p w:rsidR="00075182" w:rsidRDefault="00075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53" w:rsidRDefault="00827453">
    <w:pPr>
      <w:pStyle w:val="Zaglavlje"/>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53" w:rsidRDefault="00827453"/>
  <w:tbl>
    <w:tblPr>
      <w:tblW w:w="0" w:type="auto"/>
      <w:tblInd w:w="-432" w:type="dxa"/>
      <w:tblLayout w:type="fixed"/>
      <w:tblLook w:val="0000" w:firstRow="0" w:lastRow="0" w:firstColumn="0" w:lastColumn="0" w:noHBand="0" w:noVBand="0"/>
    </w:tblPr>
    <w:tblGrid>
      <w:gridCol w:w="4226"/>
      <w:gridCol w:w="1985"/>
      <w:gridCol w:w="4252"/>
    </w:tblGrid>
    <w:tr w:rsidR="00827453">
      <w:trPr>
        <w:trHeight w:val="1704"/>
      </w:trPr>
      <w:tc>
        <w:tcPr>
          <w:tcW w:w="4226" w:type="dxa"/>
          <w:tcBorders>
            <w:bottom w:val="single" w:sz="4" w:space="0" w:color="000000"/>
          </w:tcBorders>
          <w:shd w:val="clear" w:color="auto" w:fill="auto"/>
        </w:tcPr>
        <w:p w:rsidR="00827453" w:rsidRDefault="00827453">
          <w:pPr>
            <w:pStyle w:val="Naslov1"/>
            <w:snapToGrid w:val="0"/>
            <w:jc w:val="center"/>
            <w:rPr>
              <w:sz w:val="24"/>
            </w:rPr>
          </w:pPr>
          <w:r>
            <w:rPr>
              <w:sz w:val="24"/>
            </w:rPr>
            <w:t>Bosna i Hercegovina</w:t>
          </w:r>
        </w:p>
        <w:p w:rsidR="00827453" w:rsidRDefault="00827453">
          <w:pPr>
            <w:jc w:val="center"/>
            <w:rPr>
              <w:b/>
              <w:bCs w:val="0"/>
              <w:i/>
              <w:iCs/>
            </w:rPr>
          </w:pPr>
          <w:r>
            <w:rPr>
              <w:b/>
              <w:bCs w:val="0"/>
              <w:i/>
              <w:iCs/>
            </w:rPr>
            <w:t>Federacija Bosne i Hercegovine</w:t>
          </w:r>
        </w:p>
        <w:p w:rsidR="00827453" w:rsidRDefault="00827453">
          <w:pPr>
            <w:jc w:val="center"/>
            <w:rPr>
              <w:b/>
              <w:bCs w:val="0"/>
              <w:i/>
              <w:iCs/>
            </w:rPr>
          </w:pPr>
          <w:r>
            <w:rPr>
              <w:b/>
              <w:bCs w:val="0"/>
              <w:i/>
              <w:iCs/>
            </w:rPr>
            <w:t>Unsko-sanski kanton</w:t>
          </w:r>
        </w:p>
        <w:p w:rsidR="00827453" w:rsidRDefault="00827453">
          <w:pPr>
            <w:jc w:val="center"/>
            <w:rPr>
              <w:b/>
              <w:bCs w:val="0"/>
              <w:i/>
              <w:iCs/>
            </w:rPr>
          </w:pPr>
          <w:r>
            <w:rPr>
              <w:b/>
              <w:bCs w:val="0"/>
              <w:i/>
              <w:iCs/>
            </w:rPr>
            <w:t>OPĆINA VELIKA KLADUŠA</w:t>
          </w:r>
        </w:p>
        <w:p w:rsidR="00827453" w:rsidRPr="00175693" w:rsidRDefault="00827453" w:rsidP="000B7201">
          <w:pPr>
            <w:pStyle w:val="Naslov8"/>
            <w:pBdr>
              <w:bottom w:val="none" w:sz="0" w:space="0" w:color="auto"/>
            </w:pBdr>
            <w:ind w:left="0" w:firstLine="0"/>
            <w:jc w:val="left"/>
            <w:rPr>
              <w:bCs/>
              <w:sz w:val="26"/>
            </w:rPr>
          </w:pPr>
          <w:r>
            <w:rPr>
              <w:bCs/>
              <w:sz w:val="26"/>
            </w:rPr>
            <w:br/>
            <w:t xml:space="preserve">         OPĆINSKI NAČELNIK</w:t>
          </w:r>
        </w:p>
      </w:tc>
      <w:tc>
        <w:tcPr>
          <w:tcW w:w="1985" w:type="dxa"/>
          <w:tcBorders>
            <w:bottom w:val="single" w:sz="4" w:space="0" w:color="000000"/>
          </w:tcBorders>
          <w:shd w:val="clear" w:color="auto" w:fill="auto"/>
        </w:tcPr>
        <w:p w:rsidR="00827453" w:rsidRDefault="00827453">
          <w:pPr>
            <w:snapToGrid w:val="0"/>
            <w:jc w:val="center"/>
            <w:rPr>
              <w:b/>
            </w:rPr>
          </w:pPr>
          <w:r>
            <w:rPr>
              <w:b/>
              <w:bCs w:val="0"/>
              <w:noProof/>
              <w:sz w:val="16"/>
              <w:lang w:val="hr-BA" w:eastAsia="hr-BA"/>
            </w:rPr>
            <w:drawing>
              <wp:inline distT="0" distB="0" distL="0" distR="0">
                <wp:extent cx="838200" cy="10477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2000" contrast="56000"/>
                        </a:blip>
                        <a:srcRect/>
                        <a:stretch>
                          <a:fillRect/>
                        </a:stretch>
                      </pic:blipFill>
                      <pic:spPr bwMode="auto">
                        <a:xfrm>
                          <a:off x="0" y="0"/>
                          <a:ext cx="838200" cy="1047750"/>
                        </a:xfrm>
                        <a:prstGeom prst="rect">
                          <a:avLst/>
                        </a:prstGeom>
                        <a:solidFill>
                          <a:srgbClr val="FFFFFF"/>
                        </a:solidFill>
                        <a:ln w="9525">
                          <a:noFill/>
                          <a:miter lim="800000"/>
                          <a:headEnd/>
                          <a:tailEnd/>
                        </a:ln>
                      </pic:spPr>
                    </pic:pic>
                  </a:graphicData>
                </a:graphic>
              </wp:inline>
            </w:drawing>
          </w:r>
        </w:p>
      </w:tc>
      <w:tc>
        <w:tcPr>
          <w:tcW w:w="4252" w:type="dxa"/>
          <w:tcBorders>
            <w:bottom w:val="single" w:sz="4" w:space="0" w:color="000000"/>
          </w:tcBorders>
          <w:shd w:val="clear" w:color="auto" w:fill="auto"/>
        </w:tcPr>
        <w:p w:rsidR="00827453" w:rsidRDefault="00827453">
          <w:pPr>
            <w:pStyle w:val="Naslov2"/>
            <w:snapToGrid w:val="0"/>
            <w:jc w:val="center"/>
            <w:rPr>
              <w:b/>
              <w:bCs/>
              <w:sz w:val="24"/>
            </w:rPr>
          </w:pPr>
          <w:r>
            <w:rPr>
              <w:b/>
              <w:bCs/>
              <w:sz w:val="24"/>
            </w:rPr>
            <w:t>Bosnia and Herzegovina</w:t>
          </w:r>
        </w:p>
        <w:p w:rsidR="00827453" w:rsidRDefault="00827453">
          <w:pPr>
            <w:jc w:val="center"/>
            <w:rPr>
              <w:b/>
              <w:bCs w:val="0"/>
              <w:i/>
              <w:iCs/>
            </w:rPr>
          </w:pPr>
          <w:r>
            <w:rPr>
              <w:b/>
              <w:bCs w:val="0"/>
              <w:i/>
              <w:iCs/>
            </w:rPr>
            <w:t>Federation of Bosnia and Herzegovina</w:t>
          </w:r>
        </w:p>
        <w:p w:rsidR="00827453" w:rsidRDefault="00827453">
          <w:pPr>
            <w:jc w:val="center"/>
            <w:rPr>
              <w:b/>
              <w:bCs w:val="0"/>
              <w:i/>
              <w:iCs/>
            </w:rPr>
          </w:pPr>
          <w:r>
            <w:rPr>
              <w:b/>
              <w:bCs w:val="0"/>
              <w:i/>
              <w:iCs/>
            </w:rPr>
            <w:t>Una-Sana canton</w:t>
          </w:r>
        </w:p>
        <w:p w:rsidR="00827453" w:rsidRDefault="00827453">
          <w:pPr>
            <w:pStyle w:val="Naslov3"/>
            <w:rPr>
              <w:b/>
              <w:bCs/>
              <w:sz w:val="24"/>
            </w:rPr>
          </w:pPr>
          <w:r>
            <w:rPr>
              <w:b/>
              <w:bCs/>
              <w:sz w:val="24"/>
            </w:rPr>
            <w:t>Municipality of Velika Kladusa</w:t>
          </w:r>
        </w:p>
        <w:p w:rsidR="00827453" w:rsidRDefault="00827453">
          <w:pPr>
            <w:rPr>
              <w:iCs/>
              <w:sz w:val="20"/>
            </w:rPr>
          </w:pPr>
        </w:p>
        <w:p w:rsidR="00827453" w:rsidRDefault="00827453">
          <w:pPr>
            <w:pStyle w:val="Naslov8"/>
            <w:pBdr>
              <w:bottom w:val="none" w:sz="0" w:space="0" w:color="auto"/>
            </w:pBdr>
            <w:rPr>
              <w:bCs/>
              <w:sz w:val="26"/>
            </w:rPr>
          </w:pPr>
          <w:r>
            <w:rPr>
              <w:bCs/>
              <w:sz w:val="26"/>
            </w:rPr>
            <w:t>MAYOR OF MUNICIPALITY</w:t>
          </w:r>
        </w:p>
      </w:tc>
    </w:tr>
  </w:tbl>
  <w:p w:rsidR="00827453" w:rsidRDefault="008274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A48E2"/>
    <w:multiLevelType w:val="hybridMultilevel"/>
    <w:tmpl w:val="7EA4F3AC"/>
    <w:lvl w:ilvl="0" w:tplc="35C4ECEA">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06ED707F"/>
    <w:multiLevelType w:val="hybridMultilevel"/>
    <w:tmpl w:val="36D0240E"/>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A25FD3"/>
    <w:multiLevelType w:val="hybridMultilevel"/>
    <w:tmpl w:val="6E28951E"/>
    <w:lvl w:ilvl="0" w:tplc="7F2E907C">
      <w:start w:val="1"/>
      <w:numFmt w:val="bullet"/>
      <w:lvlText w:val="-"/>
      <w:lvlJc w:val="left"/>
      <w:pPr>
        <w:ind w:left="1080" w:hanging="360"/>
      </w:pPr>
      <w:rPr>
        <w:rFonts w:ascii="Calibri" w:eastAsia="Calibri" w:hAnsi="Calibri" w:cstheme="minorBidi"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4">
    <w:nsid w:val="114D6317"/>
    <w:multiLevelType w:val="hybridMultilevel"/>
    <w:tmpl w:val="219A9490"/>
    <w:lvl w:ilvl="0" w:tplc="CF162476">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nsid w:val="13777BD9"/>
    <w:multiLevelType w:val="hybridMultilevel"/>
    <w:tmpl w:val="06541422"/>
    <w:lvl w:ilvl="0" w:tplc="00028F9E">
      <w:start w:val="1"/>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nsid w:val="18C32E52"/>
    <w:multiLevelType w:val="hybridMultilevel"/>
    <w:tmpl w:val="B9CA13B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nsid w:val="20447A99"/>
    <w:multiLevelType w:val="hybridMultilevel"/>
    <w:tmpl w:val="84289AFA"/>
    <w:lvl w:ilvl="0" w:tplc="17C66A9C">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nsid w:val="227112D9"/>
    <w:multiLevelType w:val="hybridMultilevel"/>
    <w:tmpl w:val="7166D61E"/>
    <w:lvl w:ilvl="0" w:tplc="7C74F722">
      <w:start w:val="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nsid w:val="29CB1A72"/>
    <w:multiLevelType w:val="hybridMultilevel"/>
    <w:tmpl w:val="D4A443D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nsid w:val="3134484B"/>
    <w:multiLevelType w:val="hybridMultilevel"/>
    <w:tmpl w:val="1FF0A572"/>
    <w:lvl w:ilvl="0" w:tplc="C9A2F81E">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1">
    <w:nsid w:val="33131BFE"/>
    <w:multiLevelType w:val="hybridMultilevel"/>
    <w:tmpl w:val="FD08CC1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991253E"/>
    <w:multiLevelType w:val="hybridMultilevel"/>
    <w:tmpl w:val="4A0C463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9F80BF9"/>
    <w:multiLevelType w:val="hybridMultilevel"/>
    <w:tmpl w:val="8D22FA2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nsid w:val="3B05610F"/>
    <w:multiLevelType w:val="hybridMultilevel"/>
    <w:tmpl w:val="5F2C904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nsid w:val="457B4AB7"/>
    <w:multiLevelType w:val="hybridMultilevel"/>
    <w:tmpl w:val="1F64A6F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91C7E81"/>
    <w:multiLevelType w:val="hybridMultilevel"/>
    <w:tmpl w:val="9C6C699C"/>
    <w:lvl w:ilvl="0" w:tplc="1C007A8A">
      <w:start w:val="2"/>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50297277"/>
    <w:multiLevelType w:val="hybridMultilevel"/>
    <w:tmpl w:val="834A214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5436626E"/>
    <w:multiLevelType w:val="hybridMultilevel"/>
    <w:tmpl w:val="7D6C0D9A"/>
    <w:lvl w:ilvl="0" w:tplc="5CF226D8">
      <w:start w:val="1"/>
      <w:numFmt w:val="decimal"/>
      <w:lvlText w:val="%1."/>
      <w:lvlJc w:val="left"/>
      <w:pPr>
        <w:ind w:left="1065" w:hanging="70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nsid w:val="5D4F5E7B"/>
    <w:multiLevelType w:val="hybridMultilevel"/>
    <w:tmpl w:val="A4049DA6"/>
    <w:lvl w:ilvl="0" w:tplc="B2388234">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0">
    <w:nsid w:val="60503212"/>
    <w:multiLevelType w:val="hybridMultilevel"/>
    <w:tmpl w:val="48D0C18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nsid w:val="60C4190E"/>
    <w:multiLevelType w:val="hybridMultilevel"/>
    <w:tmpl w:val="A900F794"/>
    <w:lvl w:ilvl="0" w:tplc="4D9272C6">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2">
    <w:nsid w:val="64E33142"/>
    <w:multiLevelType w:val="hybridMultilevel"/>
    <w:tmpl w:val="3DF2C7B6"/>
    <w:lvl w:ilvl="0" w:tplc="B41405B4">
      <w:start w:val="1"/>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3">
    <w:nsid w:val="65CD2448"/>
    <w:multiLevelType w:val="hybridMultilevel"/>
    <w:tmpl w:val="BA8049A8"/>
    <w:lvl w:ilvl="0" w:tplc="FE2C6C14">
      <w:start w:val="1"/>
      <w:numFmt w:val="decimal"/>
      <w:lvlText w:val="%1."/>
      <w:lvlJc w:val="left"/>
      <w:pPr>
        <w:ind w:left="420" w:hanging="360"/>
      </w:pPr>
    </w:lvl>
    <w:lvl w:ilvl="1" w:tplc="101A0019">
      <w:start w:val="1"/>
      <w:numFmt w:val="lowerLetter"/>
      <w:lvlText w:val="%2."/>
      <w:lvlJc w:val="left"/>
      <w:pPr>
        <w:ind w:left="1140" w:hanging="360"/>
      </w:pPr>
    </w:lvl>
    <w:lvl w:ilvl="2" w:tplc="101A001B">
      <w:start w:val="1"/>
      <w:numFmt w:val="lowerRoman"/>
      <w:lvlText w:val="%3."/>
      <w:lvlJc w:val="right"/>
      <w:pPr>
        <w:ind w:left="1860" w:hanging="180"/>
      </w:pPr>
    </w:lvl>
    <w:lvl w:ilvl="3" w:tplc="101A000F">
      <w:start w:val="1"/>
      <w:numFmt w:val="decimal"/>
      <w:lvlText w:val="%4."/>
      <w:lvlJc w:val="left"/>
      <w:pPr>
        <w:ind w:left="2580" w:hanging="360"/>
      </w:pPr>
    </w:lvl>
    <w:lvl w:ilvl="4" w:tplc="101A0019">
      <w:start w:val="1"/>
      <w:numFmt w:val="lowerLetter"/>
      <w:lvlText w:val="%5."/>
      <w:lvlJc w:val="left"/>
      <w:pPr>
        <w:ind w:left="3300" w:hanging="360"/>
      </w:pPr>
    </w:lvl>
    <w:lvl w:ilvl="5" w:tplc="101A001B">
      <w:start w:val="1"/>
      <w:numFmt w:val="lowerRoman"/>
      <w:lvlText w:val="%6."/>
      <w:lvlJc w:val="right"/>
      <w:pPr>
        <w:ind w:left="4020" w:hanging="180"/>
      </w:pPr>
    </w:lvl>
    <w:lvl w:ilvl="6" w:tplc="101A000F">
      <w:start w:val="1"/>
      <w:numFmt w:val="decimal"/>
      <w:lvlText w:val="%7."/>
      <w:lvlJc w:val="left"/>
      <w:pPr>
        <w:ind w:left="4740" w:hanging="360"/>
      </w:pPr>
    </w:lvl>
    <w:lvl w:ilvl="7" w:tplc="101A0019">
      <w:start w:val="1"/>
      <w:numFmt w:val="lowerLetter"/>
      <w:lvlText w:val="%8."/>
      <w:lvlJc w:val="left"/>
      <w:pPr>
        <w:ind w:left="5460" w:hanging="360"/>
      </w:pPr>
    </w:lvl>
    <w:lvl w:ilvl="8" w:tplc="101A001B">
      <w:start w:val="1"/>
      <w:numFmt w:val="lowerRoman"/>
      <w:lvlText w:val="%9."/>
      <w:lvlJc w:val="right"/>
      <w:pPr>
        <w:ind w:left="6180" w:hanging="180"/>
      </w:pPr>
    </w:lvl>
  </w:abstractNum>
  <w:abstractNum w:abstractNumId="24">
    <w:nsid w:val="66A5159E"/>
    <w:multiLevelType w:val="hybridMultilevel"/>
    <w:tmpl w:val="92845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AAC164B"/>
    <w:multiLevelType w:val="hybridMultilevel"/>
    <w:tmpl w:val="3FAAEA68"/>
    <w:lvl w:ilvl="0" w:tplc="8872E456">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6">
    <w:nsid w:val="6E5F140B"/>
    <w:multiLevelType w:val="hybridMultilevel"/>
    <w:tmpl w:val="1FBA8880"/>
    <w:lvl w:ilvl="0" w:tplc="143814CA">
      <w:start w:val="1"/>
      <w:numFmt w:val="decimal"/>
      <w:lvlText w:val="%1."/>
      <w:lvlJc w:val="left"/>
      <w:pPr>
        <w:ind w:left="720" w:hanging="360"/>
      </w:pPr>
      <w:rPr>
        <w:rFonts w:ascii="Times New Roman" w:hAnsi="Times New Roman" w:cs="Times New Roman" w:hint="default"/>
        <w:sz w:val="24"/>
        <w:szCs w:val="24"/>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7">
    <w:nsid w:val="6E8C3689"/>
    <w:multiLevelType w:val="hybridMultilevel"/>
    <w:tmpl w:val="11680434"/>
    <w:lvl w:ilvl="0" w:tplc="AAF2831A">
      <w:numFmt w:val="bullet"/>
      <w:lvlText w:val="-"/>
      <w:lvlJc w:val="left"/>
      <w:pPr>
        <w:ind w:left="720" w:hanging="360"/>
      </w:pPr>
      <w:rPr>
        <w:rFonts w:ascii="Arial" w:eastAsia="Calibri" w:hAnsi="Arial" w:cs="Arial"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18252B1"/>
    <w:multiLevelType w:val="hybridMultilevel"/>
    <w:tmpl w:val="27A8AA6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765974F9"/>
    <w:multiLevelType w:val="hybridMultilevel"/>
    <w:tmpl w:val="E58852CA"/>
    <w:lvl w:ilvl="0" w:tplc="12F6E67C">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0">
    <w:nsid w:val="76E33851"/>
    <w:multiLevelType w:val="hybridMultilevel"/>
    <w:tmpl w:val="56743CC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nsid w:val="76E628CB"/>
    <w:multiLevelType w:val="hybridMultilevel"/>
    <w:tmpl w:val="FE10618A"/>
    <w:lvl w:ilvl="0" w:tplc="26005714">
      <w:start w:val="1"/>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2">
    <w:nsid w:val="7D1B4DB2"/>
    <w:multiLevelType w:val="hybridMultilevel"/>
    <w:tmpl w:val="8526985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2"/>
  </w:num>
  <w:num w:numId="2">
    <w:abstractNumId w:val="15"/>
  </w:num>
  <w:num w:numId="3">
    <w:abstractNumId w:val="17"/>
  </w:num>
  <w:num w:numId="4">
    <w:abstractNumId w:val="12"/>
  </w:num>
  <w:num w:numId="5">
    <w:abstractNumId w:val="11"/>
  </w:num>
  <w:num w:numId="6">
    <w:abstractNumId w:val="28"/>
  </w:num>
  <w:num w:numId="7">
    <w:abstractNumId w:val="0"/>
  </w:num>
  <w:num w:numId="8">
    <w:abstractNumId w:val="16"/>
  </w:num>
  <w:num w:numId="9">
    <w:abstractNumId w:val="14"/>
  </w:num>
  <w:num w:numId="10">
    <w:abstractNumId w:val="26"/>
  </w:num>
  <w:num w:numId="11">
    <w:abstractNumId w:val="13"/>
  </w:num>
  <w:num w:numId="12">
    <w:abstractNumId w:val="30"/>
  </w:num>
  <w:num w:numId="13">
    <w:abstractNumId w:val="31"/>
  </w:num>
  <w:num w:numId="14">
    <w:abstractNumId w:val="20"/>
  </w:num>
  <w:num w:numId="15">
    <w:abstractNumId w:val="8"/>
  </w:num>
  <w:num w:numId="16">
    <w:abstractNumId w:val="7"/>
  </w:num>
  <w:num w:numId="17">
    <w:abstractNumId w:val="18"/>
  </w:num>
  <w:num w:numId="18">
    <w:abstractNumId w:val="7"/>
  </w:num>
  <w:num w:numId="19">
    <w:abstractNumId w:val="4"/>
  </w:num>
  <w:num w:numId="20">
    <w:abstractNumId w:val="9"/>
  </w:num>
  <w:num w:numId="21">
    <w:abstractNumId w:val="22"/>
  </w:num>
  <w:num w:numId="22">
    <w:abstractNumId w:val="1"/>
  </w:num>
  <w:num w:numId="23">
    <w:abstractNumId w:val="32"/>
  </w:num>
  <w:num w:numId="24">
    <w:abstractNumId w:val="5"/>
  </w:num>
  <w:num w:numId="25">
    <w:abstractNumId w:val="3"/>
  </w:num>
  <w:num w:numId="26">
    <w:abstractNumId w:val="25"/>
  </w:num>
  <w:num w:numId="27">
    <w:abstractNumId w:val="10"/>
  </w:num>
  <w:num w:numId="28">
    <w:abstractNumId w:val="21"/>
  </w:num>
  <w:num w:numId="29">
    <w:abstractNumId w:val="29"/>
  </w:num>
  <w:num w:numId="30">
    <w:abstractNumId w:val="2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21"/>
    <w:rsid w:val="00004CE2"/>
    <w:rsid w:val="00006045"/>
    <w:rsid w:val="00012954"/>
    <w:rsid w:val="000169D5"/>
    <w:rsid w:val="00024143"/>
    <w:rsid w:val="000258E2"/>
    <w:rsid w:val="00030576"/>
    <w:rsid w:val="000321C8"/>
    <w:rsid w:val="000335CA"/>
    <w:rsid w:val="00033F68"/>
    <w:rsid w:val="00036ED0"/>
    <w:rsid w:val="00037DBE"/>
    <w:rsid w:val="000412F7"/>
    <w:rsid w:val="000516EC"/>
    <w:rsid w:val="00057417"/>
    <w:rsid w:val="000627BD"/>
    <w:rsid w:val="00062CDF"/>
    <w:rsid w:val="00066EB6"/>
    <w:rsid w:val="00072895"/>
    <w:rsid w:val="000737A2"/>
    <w:rsid w:val="00073BAD"/>
    <w:rsid w:val="00075182"/>
    <w:rsid w:val="00076437"/>
    <w:rsid w:val="00083337"/>
    <w:rsid w:val="000851BC"/>
    <w:rsid w:val="00086398"/>
    <w:rsid w:val="000A6D9D"/>
    <w:rsid w:val="000A73FA"/>
    <w:rsid w:val="000B7095"/>
    <w:rsid w:val="000B7201"/>
    <w:rsid w:val="000D18A9"/>
    <w:rsid w:val="000E0AB0"/>
    <w:rsid w:val="000E1809"/>
    <w:rsid w:val="000E4465"/>
    <w:rsid w:val="000F1D21"/>
    <w:rsid w:val="00100CF9"/>
    <w:rsid w:val="001022D0"/>
    <w:rsid w:val="00107A75"/>
    <w:rsid w:val="0011499D"/>
    <w:rsid w:val="0011653E"/>
    <w:rsid w:val="00117A83"/>
    <w:rsid w:val="00141E04"/>
    <w:rsid w:val="001423DF"/>
    <w:rsid w:val="00151521"/>
    <w:rsid w:val="00167094"/>
    <w:rsid w:val="0017046A"/>
    <w:rsid w:val="00170826"/>
    <w:rsid w:val="00175693"/>
    <w:rsid w:val="0018041D"/>
    <w:rsid w:val="001863B9"/>
    <w:rsid w:val="00186E81"/>
    <w:rsid w:val="00190536"/>
    <w:rsid w:val="001A0A87"/>
    <w:rsid w:val="001A39F6"/>
    <w:rsid w:val="001A3AAB"/>
    <w:rsid w:val="001A3C7C"/>
    <w:rsid w:val="001B47F5"/>
    <w:rsid w:val="001C3239"/>
    <w:rsid w:val="001C445B"/>
    <w:rsid w:val="001C61D3"/>
    <w:rsid w:val="001D15E1"/>
    <w:rsid w:val="001D56B7"/>
    <w:rsid w:val="001E691C"/>
    <w:rsid w:val="001E75D6"/>
    <w:rsid w:val="001F0BEC"/>
    <w:rsid w:val="001F2051"/>
    <w:rsid w:val="00203712"/>
    <w:rsid w:val="002222CA"/>
    <w:rsid w:val="00232BA5"/>
    <w:rsid w:val="00241694"/>
    <w:rsid w:val="0024462A"/>
    <w:rsid w:val="002461D5"/>
    <w:rsid w:val="0025301C"/>
    <w:rsid w:val="002543FD"/>
    <w:rsid w:val="002570C8"/>
    <w:rsid w:val="00257F3B"/>
    <w:rsid w:val="00260B58"/>
    <w:rsid w:val="00265A7E"/>
    <w:rsid w:val="00272744"/>
    <w:rsid w:val="00273933"/>
    <w:rsid w:val="00276957"/>
    <w:rsid w:val="00276AD4"/>
    <w:rsid w:val="00277B40"/>
    <w:rsid w:val="0028791C"/>
    <w:rsid w:val="00292EE5"/>
    <w:rsid w:val="00296910"/>
    <w:rsid w:val="002A5358"/>
    <w:rsid w:val="002B0086"/>
    <w:rsid w:val="002C1B80"/>
    <w:rsid w:val="002C2E94"/>
    <w:rsid w:val="002C3022"/>
    <w:rsid w:val="002C75AB"/>
    <w:rsid w:val="002D128C"/>
    <w:rsid w:val="002D3D2C"/>
    <w:rsid w:val="002E0C22"/>
    <w:rsid w:val="002E2523"/>
    <w:rsid w:val="002E331A"/>
    <w:rsid w:val="002E6F9D"/>
    <w:rsid w:val="002F10B4"/>
    <w:rsid w:val="002F498F"/>
    <w:rsid w:val="002F5211"/>
    <w:rsid w:val="002F5CE2"/>
    <w:rsid w:val="00304BE8"/>
    <w:rsid w:val="003059E8"/>
    <w:rsid w:val="003066A4"/>
    <w:rsid w:val="00314F36"/>
    <w:rsid w:val="0032191D"/>
    <w:rsid w:val="003220BF"/>
    <w:rsid w:val="003341D4"/>
    <w:rsid w:val="00344A78"/>
    <w:rsid w:val="003455B6"/>
    <w:rsid w:val="00345D50"/>
    <w:rsid w:val="00345F0F"/>
    <w:rsid w:val="003467E1"/>
    <w:rsid w:val="00355C16"/>
    <w:rsid w:val="00360532"/>
    <w:rsid w:val="003635C4"/>
    <w:rsid w:val="003675B1"/>
    <w:rsid w:val="00374CED"/>
    <w:rsid w:val="00381E9F"/>
    <w:rsid w:val="00383EB4"/>
    <w:rsid w:val="003843E9"/>
    <w:rsid w:val="00384783"/>
    <w:rsid w:val="003871D6"/>
    <w:rsid w:val="003872F9"/>
    <w:rsid w:val="00391101"/>
    <w:rsid w:val="003A532A"/>
    <w:rsid w:val="003A722F"/>
    <w:rsid w:val="003B10D6"/>
    <w:rsid w:val="003C1D60"/>
    <w:rsid w:val="003C3801"/>
    <w:rsid w:val="003D40FE"/>
    <w:rsid w:val="003D7DE3"/>
    <w:rsid w:val="003E1CDA"/>
    <w:rsid w:val="00401C93"/>
    <w:rsid w:val="00407B89"/>
    <w:rsid w:val="00416D93"/>
    <w:rsid w:val="0042161E"/>
    <w:rsid w:val="00422CDE"/>
    <w:rsid w:val="004269EB"/>
    <w:rsid w:val="00430B18"/>
    <w:rsid w:val="00443EF7"/>
    <w:rsid w:val="00455DAA"/>
    <w:rsid w:val="00462545"/>
    <w:rsid w:val="00463873"/>
    <w:rsid w:val="004642D9"/>
    <w:rsid w:val="0047100F"/>
    <w:rsid w:val="00473BDE"/>
    <w:rsid w:val="00482BAB"/>
    <w:rsid w:val="00484D47"/>
    <w:rsid w:val="004875E8"/>
    <w:rsid w:val="00496899"/>
    <w:rsid w:val="004A00C6"/>
    <w:rsid w:val="004B3290"/>
    <w:rsid w:val="004B53D6"/>
    <w:rsid w:val="004C0BB5"/>
    <w:rsid w:val="004C39EC"/>
    <w:rsid w:val="004D00B1"/>
    <w:rsid w:val="004D537F"/>
    <w:rsid w:val="004E10FF"/>
    <w:rsid w:val="004E2C57"/>
    <w:rsid w:val="004E75AE"/>
    <w:rsid w:val="004E75FA"/>
    <w:rsid w:val="004F3E8E"/>
    <w:rsid w:val="004F48F3"/>
    <w:rsid w:val="00502A5A"/>
    <w:rsid w:val="00503276"/>
    <w:rsid w:val="0051447A"/>
    <w:rsid w:val="0052531B"/>
    <w:rsid w:val="005351EF"/>
    <w:rsid w:val="00543AAE"/>
    <w:rsid w:val="005465A5"/>
    <w:rsid w:val="00550050"/>
    <w:rsid w:val="00551898"/>
    <w:rsid w:val="005519F5"/>
    <w:rsid w:val="0055719C"/>
    <w:rsid w:val="00560751"/>
    <w:rsid w:val="0056191E"/>
    <w:rsid w:val="00574A64"/>
    <w:rsid w:val="0058025C"/>
    <w:rsid w:val="00580CF5"/>
    <w:rsid w:val="005838BD"/>
    <w:rsid w:val="005976A8"/>
    <w:rsid w:val="005A0733"/>
    <w:rsid w:val="005A52AE"/>
    <w:rsid w:val="005A7294"/>
    <w:rsid w:val="005B38C2"/>
    <w:rsid w:val="005C0EBC"/>
    <w:rsid w:val="005C2325"/>
    <w:rsid w:val="005C7855"/>
    <w:rsid w:val="005D0D5C"/>
    <w:rsid w:val="005D42E5"/>
    <w:rsid w:val="005D4C57"/>
    <w:rsid w:val="005D6327"/>
    <w:rsid w:val="005E3863"/>
    <w:rsid w:val="005E75F0"/>
    <w:rsid w:val="005F2BD5"/>
    <w:rsid w:val="005F2D10"/>
    <w:rsid w:val="005F469E"/>
    <w:rsid w:val="005F7037"/>
    <w:rsid w:val="00605827"/>
    <w:rsid w:val="00606547"/>
    <w:rsid w:val="00607EED"/>
    <w:rsid w:val="0061067E"/>
    <w:rsid w:val="00611C17"/>
    <w:rsid w:val="00612E53"/>
    <w:rsid w:val="00613833"/>
    <w:rsid w:val="006160D9"/>
    <w:rsid w:val="0062660E"/>
    <w:rsid w:val="00627D2E"/>
    <w:rsid w:val="006309BA"/>
    <w:rsid w:val="00631E24"/>
    <w:rsid w:val="00637787"/>
    <w:rsid w:val="0064502E"/>
    <w:rsid w:val="006510D2"/>
    <w:rsid w:val="00654887"/>
    <w:rsid w:val="00654C5B"/>
    <w:rsid w:val="00656D2D"/>
    <w:rsid w:val="00664C23"/>
    <w:rsid w:val="00673AAA"/>
    <w:rsid w:val="00676731"/>
    <w:rsid w:val="00681B63"/>
    <w:rsid w:val="00683113"/>
    <w:rsid w:val="006854D4"/>
    <w:rsid w:val="00687C35"/>
    <w:rsid w:val="00690E90"/>
    <w:rsid w:val="00693F17"/>
    <w:rsid w:val="00696122"/>
    <w:rsid w:val="006A19F6"/>
    <w:rsid w:val="006A6BD0"/>
    <w:rsid w:val="006B20C8"/>
    <w:rsid w:val="006B6218"/>
    <w:rsid w:val="006B7B1F"/>
    <w:rsid w:val="006C0BB7"/>
    <w:rsid w:val="006C7669"/>
    <w:rsid w:val="006D0327"/>
    <w:rsid w:val="006D71F2"/>
    <w:rsid w:val="006D7E44"/>
    <w:rsid w:val="006E3EA7"/>
    <w:rsid w:val="006F4EE5"/>
    <w:rsid w:val="006F771F"/>
    <w:rsid w:val="00704A28"/>
    <w:rsid w:val="00715C07"/>
    <w:rsid w:val="00715E9F"/>
    <w:rsid w:val="00717E7F"/>
    <w:rsid w:val="007213FC"/>
    <w:rsid w:val="00732D3C"/>
    <w:rsid w:val="00736303"/>
    <w:rsid w:val="00737E29"/>
    <w:rsid w:val="00742960"/>
    <w:rsid w:val="0076077B"/>
    <w:rsid w:val="00760F54"/>
    <w:rsid w:val="007649D1"/>
    <w:rsid w:val="00774668"/>
    <w:rsid w:val="007806D1"/>
    <w:rsid w:val="00787CB7"/>
    <w:rsid w:val="00787CFF"/>
    <w:rsid w:val="00795068"/>
    <w:rsid w:val="00796F9B"/>
    <w:rsid w:val="007A6797"/>
    <w:rsid w:val="007B02F5"/>
    <w:rsid w:val="007B1B25"/>
    <w:rsid w:val="007B3DB5"/>
    <w:rsid w:val="007B4521"/>
    <w:rsid w:val="007B61E3"/>
    <w:rsid w:val="007C717D"/>
    <w:rsid w:val="007C73D4"/>
    <w:rsid w:val="007C7FFB"/>
    <w:rsid w:val="007D117A"/>
    <w:rsid w:val="007E1FE1"/>
    <w:rsid w:val="007E6ABD"/>
    <w:rsid w:val="007E7DC1"/>
    <w:rsid w:val="007F2438"/>
    <w:rsid w:val="007F42C3"/>
    <w:rsid w:val="007F4B6F"/>
    <w:rsid w:val="00801259"/>
    <w:rsid w:val="00803B2F"/>
    <w:rsid w:val="0080649B"/>
    <w:rsid w:val="00807099"/>
    <w:rsid w:val="00807813"/>
    <w:rsid w:val="00813989"/>
    <w:rsid w:val="00820F4A"/>
    <w:rsid w:val="0082253A"/>
    <w:rsid w:val="008253A3"/>
    <w:rsid w:val="00827453"/>
    <w:rsid w:val="0083090F"/>
    <w:rsid w:val="00830C6A"/>
    <w:rsid w:val="00833357"/>
    <w:rsid w:val="00834373"/>
    <w:rsid w:val="00841AA7"/>
    <w:rsid w:val="00846E12"/>
    <w:rsid w:val="00853A30"/>
    <w:rsid w:val="00860C9F"/>
    <w:rsid w:val="008614C3"/>
    <w:rsid w:val="008627A1"/>
    <w:rsid w:val="00865A79"/>
    <w:rsid w:val="00880112"/>
    <w:rsid w:val="00880EBA"/>
    <w:rsid w:val="00885542"/>
    <w:rsid w:val="00890010"/>
    <w:rsid w:val="00895018"/>
    <w:rsid w:val="00895128"/>
    <w:rsid w:val="00896BA4"/>
    <w:rsid w:val="00897A3E"/>
    <w:rsid w:val="00897EAB"/>
    <w:rsid w:val="008A3170"/>
    <w:rsid w:val="008A486A"/>
    <w:rsid w:val="008B0C2D"/>
    <w:rsid w:val="008C432C"/>
    <w:rsid w:val="008E71D8"/>
    <w:rsid w:val="008F0D0A"/>
    <w:rsid w:val="008F2854"/>
    <w:rsid w:val="008F33C9"/>
    <w:rsid w:val="008F5C9B"/>
    <w:rsid w:val="008F6F7E"/>
    <w:rsid w:val="00931FFA"/>
    <w:rsid w:val="009335A2"/>
    <w:rsid w:val="0094202F"/>
    <w:rsid w:val="00942B9F"/>
    <w:rsid w:val="00954E28"/>
    <w:rsid w:val="00960AEC"/>
    <w:rsid w:val="009700F5"/>
    <w:rsid w:val="00973DCE"/>
    <w:rsid w:val="00981C2B"/>
    <w:rsid w:val="00996450"/>
    <w:rsid w:val="009B0DDF"/>
    <w:rsid w:val="009B14BD"/>
    <w:rsid w:val="009B3075"/>
    <w:rsid w:val="009B3B53"/>
    <w:rsid w:val="009C1496"/>
    <w:rsid w:val="009D349D"/>
    <w:rsid w:val="009D4974"/>
    <w:rsid w:val="009D5E17"/>
    <w:rsid w:val="009F7229"/>
    <w:rsid w:val="00A05279"/>
    <w:rsid w:val="00A061FF"/>
    <w:rsid w:val="00A15A43"/>
    <w:rsid w:val="00A20E91"/>
    <w:rsid w:val="00A20ED7"/>
    <w:rsid w:val="00A318DD"/>
    <w:rsid w:val="00A36E4F"/>
    <w:rsid w:val="00A41CF7"/>
    <w:rsid w:val="00A448A4"/>
    <w:rsid w:val="00A47BEC"/>
    <w:rsid w:val="00A5267A"/>
    <w:rsid w:val="00A6021E"/>
    <w:rsid w:val="00A659F4"/>
    <w:rsid w:val="00A711C8"/>
    <w:rsid w:val="00A72BC7"/>
    <w:rsid w:val="00A73080"/>
    <w:rsid w:val="00A80654"/>
    <w:rsid w:val="00A807B7"/>
    <w:rsid w:val="00A84746"/>
    <w:rsid w:val="00A92AF6"/>
    <w:rsid w:val="00A92E4D"/>
    <w:rsid w:val="00AA1D01"/>
    <w:rsid w:val="00AB24B3"/>
    <w:rsid w:val="00AD3305"/>
    <w:rsid w:val="00AD72CC"/>
    <w:rsid w:val="00AE43BC"/>
    <w:rsid w:val="00AE5926"/>
    <w:rsid w:val="00AE6DBA"/>
    <w:rsid w:val="00AF2238"/>
    <w:rsid w:val="00B04898"/>
    <w:rsid w:val="00B07B39"/>
    <w:rsid w:val="00B135C4"/>
    <w:rsid w:val="00B257A4"/>
    <w:rsid w:val="00B258C9"/>
    <w:rsid w:val="00B305BC"/>
    <w:rsid w:val="00B33A42"/>
    <w:rsid w:val="00B34F73"/>
    <w:rsid w:val="00B427F4"/>
    <w:rsid w:val="00B43594"/>
    <w:rsid w:val="00B502A3"/>
    <w:rsid w:val="00B54F05"/>
    <w:rsid w:val="00B564ED"/>
    <w:rsid w:val="00B60DC3"/>
    <w:rsid w:val="00B66B71"/>
    <w:rsid w:val="00B66C5F"/>
    <w:rsid w:val="00B83141"/>
    <w:rsid w:val="00B84A27"/>
    <w:rsid w:val="00B97B0B"/>
    <w:rsid w:val="00BA7BEC"/>
    <w:rsid w:val="00BB3613"/>
    <w:rsid w:val="00BB6178"/>
    <w:rsid w:val="00BD4619"/>
    <w:rsid w:val="00BD67B4"/>
    <w:rsid w:val="00BE01FA"/>
    <w:rsid w:val="00C00481"/>
    <w:rsid w:val="00C01822"/>
    <w:rsid w:val="00C109ED"/>
    <w:rsid w:val="00C12878"/>
    <w:rsid w:val="00C13AE5"/>
    <w:rsid w:val="00C30E45"/>
    <w:rsid w:val="00C32175"/>
    <w:rsid w:val="00C42B40"/>
    <w:rsid w:val="00C4318A"/>
    <w:rsid w:val="00C510B9"/>
    <w:rsid w:val="00C619C6"/>
    <w:rsid w:val="00C64F10"/>
    <w:rsid w:val="00C73DF8"/>
    <w:rsid w:val="00C83CDD"/>
    <w:rsid w:val="00C92BD8"/>
    <w:rsid w:val="00C94508"/>
    <w:rsid w:val="00C9731A"/>
    <w:rsid w:val="00CA6CA9"/>
    <w:rsid w:val="00CB23B7"/>
    <w:rsid w:val="00CB368A"/>
    <w:rsid w:val="00CB5E31"/>
    <w:rsid w:val="00CB6454"/>
    <w:rsid w:val="00CC2F11"/>
    <w:rsid w:val="00CC4BA3"/>
    <w:rsid w:val="00CC5814"/>
    <w:rsid w:val="00CD2D2E"/>
    <w:rsid w:val="00CD2DE5"/>
    <w:rsid w:val="00CD53E4"/>
    <w:rsid w:val="00CE2963"/>
    <w:rsid w:val="00CE3C0F"/>
    <w:rsid w:val="00CF0F66"/>
    <w:rsid w:val="00CF20D9"/>
    <w:rsid w:val="00CF4DC0"/>
    <w:rsid w:val="00CF5AF7"/>
    <w:rsid w:val="00D0011C"/>
    <w:rsid w:val="00D00D21"/>
    <w:rsid w:val="00D16729"/>
    <w:rsid w:val="00D177D1"/>
    <w:rsid w:val="00D17AC0"/>
    <w:rsid w:val="00D21FF2"/>
    <w:rsid w:val="00D24128"/>
    <w:rsid w:val="00D26875"/>
    <w:rsid w:val="00D32046"/>
    <w:rsid w:val="00D3747A"/>
    <w:rsid w:val="00D4650E"/>
    <w:rsid w:val="00D52F3B"/>
    <w:rsid w:val="00D54E85"/>
    <w:rsid w:val="00D55E58"/>
    <w:rsid w:val="00D61ED2"/>
    <w:rsid w:val="00D70788"/>
    <w:rsid w:val="00D749CF"/>
    <w:rsid w:val="00D855F2"/>
    <w:rsid w:val="00D85FC7"/>
    <w:rsid w:val="00D924C6"/>
    <w:rsid w:val="00D92CD9"/>
    <w:rsid w:val="00D92CF3"/>
    <w:rsid w:val="00D93C82"/>
    <w:rsid w:val="00D9420B"/>
    <w:rsid w:val="00D97B17"/>
    <w:rsid w:val="00D97B27"/>
    <w:rsid w:val="00DB2088"/>
    <w:rsid w:val="00DC60BB"/>
    <w:rsid w:val="00DC72E8"/>
    <w:rsid w:val="00DC7686"/>
    <w:rsid w:val="00DD4C60"/>
    <w:rsid w:val="00DE4769"/>
    <w:rsid w:val="00DF2B7B"/>
    <w:rsid w:val="00E005A2"/>
    <w:rsid w:val="00E0214C"/>
    <w:rsid w:val="00E02534"/>
    <w:rsid w:val="00E10828"/>
    <w:rsid w:val="00E12DCE"/>
    <w:rsid w:val="00E13805"/>
    <w:rsid w:val="00E20B5C"/>
    <w:rsid w:val="00E32828"/>
    <w:rsid w:val="00E34E9C"/>
    <w:rsid w:val="00E36E88"/>
    <w:rsid w:val="00E4200F"/>
    <w:rsid w:val="00E434FE"/>
    <w:rsid w:val="00E501C9"/>
    <w:rsid w:val="00E5267C"/>
    <w:rsid w:val="00E52CE7"/>
    <w:rsid w:val="00E54B5D"/>
    <w:rsid w:val="00E56298"/>
    <w:rsid w:val="00E57010"/>
    <w:rsid w:val="00E61CB6"/>
    <w:rsid w:val="00E70B76"/>
    <w:rsid w:val="00E760C7"/>
    <w:rsid w:val="00E82953"/>
    <w:rsid w:val="00E82F7A"/>
    <w:rsid w:val="00E83979"/>
    <w:rsid w:val="00E904AB"/>
    <w:rsid w:val="00E96FAD"/>
    <w:rsid w:val="00E971E5"/>
    <w:rsid w:val="00EA10C6"/>
    <w:rsid w:val="00EA1CA4"/>
    <w:rsid w:val="00EA51DB"/>
    <w:rsid w:val="00EA7CBF"/>
    <w:rsid w:val="00EB2D29"/>
    <w:rsid w:val="00EB5368"/>
    <w:rsid w:val="00EC5F3D"/>
    <w:rsid w:val="00EC63DA"/>
    <w:rsid w:val="00EC64D9"/>
    <w:rsid w:val="00EC6A76"/>
    <w:rsid w:val="00EC738D"/>
    <w:rsid w:val="00ED4FBF"/>
    <w:rsid w:val="00ED6BDE"/>
    <w:rsid w:val="00ED786D"/>
    <w:rsid w:val="00ED7FB0"/>
    <w:rsid w:val="00EE0B01"/>
    <w:rsid w:val="00EE13BE"/>
    <w:rsid w:val="00EE482E"/>
    <w:rsid w:val="00EE4D1D"/>
    <w:rsid w:val="00EF27E3"/>
    <w:rsid w:val="00EF4CC2"/>
    <w:rsid w:val="00EF6ADC"/>
    <w:rsid w:val="00F01D41"/>
    <w:rsid w:val="00F05E0B"/>
    <w:rsid w:val="00F21D2E"/>
    <w:rsid w:val="00F23919"/>
    <w:rsid w:val="00F254F1"/>
    <w:rsid w:val="00F31AD1"/>
    <w:rsid w:val="00F33913"/>
    <w:rsid w:val="00F3483F"/>
    <w:rsid w:val="00F370D4"/>
    <w:rsid w:val="00F378BA"/>
    <w:rsid w:val="00F401AB"/>
    <w:rsid w:val="00F41335"/>
    <w:rsid w:val="00F46FD4"/>
    <w:rsid w:val="00F47141"/>
    <w:rsid w:val="00F473AB"/>
    <w:rsid w:val="00F54A96"/>
    <w:rsid w:val="00F61623"/>
    <w:rsid w:val="00F63FB1"/>
    <w:rsid w:val="00F64EF3"/>
    <w:rsid w:val="00F67244"/>
    <w:rsid w:val="00F72E4D"/>
    <w:rsid w:val="00F80C84"/>
    <w:rsid w:val="00F816A9"/>
    <w:rsid w:val="00F829B0"/>
    <w:rsid w:val="00F87AA3"/>
    <w:rsid w:val="00F91315"/>
    <w:rsid w:val="00F93377"/>
    <w:rsid w:val="00F9364F"/>
    <w:rsid w:val="00F9424B"/>
    <w:rsid w:val="00FA12ED"/>
    <w:rsid w:val="00FB1DDE"/>
    <w:rsid w:val="00FB4D33"/>
    <w:rsid w:val="00FC7F06"/>
    <w:rsid w:val="00FD457A"/>
    <w:rsid w:val="00FD63AF"/>
    <w:rsid w:val="00FE1E7E"/>
    <w:rsid w:val="00FE764E"/>
    <w:rsid w:val="00FF1F70"/>
    <w:rsid w:val="00FF57E4"/>
    <w:rsid w:val="00FF79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0EE27-6409-402B-9BB0-E12810DD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rsid w:val="00151521"/>
    <w:pPr>
      <w:suppressAutoHyphens/>
      <w:spacing w:after="0" w:line="240" w:lineRule="auto"/>
    </w:pPr>
    <w:rPr>
      <w:rFonts w:ascii="Times New Roman" w:eastAsia="Times New Roman" w:hAnsi="Times New Roman" w:cs="Times New Roman"/>
      <w:bCs/>
      <w:sz w:val="24"/>
      <w:szCs w:val="24"/>
      <w:lang w:eastAsia="ar-SA"/>
    </w:rPr>
  </w:style>
  <w:style w:type="paragraph" w:styleId="Naslov1">
    <w:name w:val="heading 1"/>
    <w:basedOn w:val="Normalno"/>
    <w:next w:val="Normalno"/>
    <w:link w:val="Naslov1Znak"/>
    <w:qFormat/>
    <w:rsid w:val="00151521"/>
    <w:pPr>
      <w:keepNext/>
      <w:tabs>
        <w:tab w:val="num" w:pos="0"/>
      </w:tabs>
      <w:ind w:left="432" w:hanging="432"/>
      <w:outlineLvl w:val="0"/>
    </w:pPr>
    <w:rPr>
      <w:b/>
      <w:i/>
      <w:iCs/>
      <w:sz w:val="20"/>
    </w:rPr>
  </w:style>
  <w:style w:type="paragraph" w:styleId="Naslov2">
    <w:name w:val="heading 2"/>
    <w:basedOn w:val="Normalno"/>
    <w:next w:val="Normalno"/>
    <w:link w:val="Naslov2Znak"/>
    <w:qFormat/>
    <w:rsid w:val="00151521"/>
    <w:pPr>
      <w:keepNext/>
      <w:tabs>
        <w:tab w:val="num" w:pos="0"/>
      </w:tabs>
      <w:ind w:left="576" w:hanging="576"/>
      <w:outlineLvl w:val="1"/>
    </w:pPr>
    <w:rPr>
      <w:bCs w:val="0"/>
      <w:i/>
      <w:iCs/>
      <w:sz w:val="20"/>
    </w:rPr>
  </w:style>
  <w:style w:type="paragraph" w:styleId="Naslov3">
    <w:name w:val="heading 3"/>
    <w:basedOn w:val="Normalno"/>
    <w:next w:val="Normalno"/>
    <w:link w:val="Naslov3Znak"/>
    <w:qFormat/>
    <w:rsid w:val="00151521"/>
    <w:pPr>
      <w:keepNext/>
      <w:tabs>
        <w:tab w:val="num" w:pos="0"/>
      </w:tabs>
      <w:ind w:left="720" w:hanging="720"/>
      <w:jc w:val="center"/>
      <w:outlineLvl w:val="2"/>
    </w:pPr>
    <w:rPr>
      <w:bCs w:val="0"/>
      <w:i/>
      <w:iCs/>
      <w:sz w:val="20"/>
    </w:rPr>
  </w:style>
  <w:style w:type="paragraph" w:styleId="Naslov4">
    <w:name w:val="heading 4"/>
    <w:basedOn w:val="Normalno"/>
    <w:next w:val="Normalno"/>
    <w:link w:val="Naslov4Znak"/>
    <w:uiPriority w:val="9"/>
    <w:semiHidden/>
    <w:unhideWhenUsed/>
    <w:qFormat/>
    <w:rsid w:val="00673AAA"/>
    <w:pPr>
      <w:keepNext/>
      <w:keepLines/>
      <w:spacing w:before="200"/>
      <w:outlineLvl w:val="3"/>
    </w:pPr>
    <w:rPr>
      <w:rFonts w:asciiTheme="majorHAnsi" w:eastAsiaTheme="majorEastAsia" w:hAnsiTheme="majorHAnsi" w:cstheme="majorBidi"/>
      <w:b/>
      <w:bCs w:val="0"/>
      <w:i/>
      <w:iCs/>
      <w:color w:val="4F81BD" w:themeColor="accent1"/>
    </w:rPr>
  </w:style>
  <w:style w:type="paragraph" w:styleId="Naslov7">
    <w:name w:val="heading 7"/>
    <w:basedOn w:val="Normalno"/>
    <w:next w:val="Normalno"/>
    <w:link w:val="Naslov7Znak"/>
    <w:qFormat/>
    <w:rsid w:val="00151521"/>
    <w:pPr>
      <w:keepNext/>
      <w:tabs>
        <w:tab w:val="num" w:pos="0"/>
      </w:tabs>
      <w:ind w:left="6946"/>
      <w:jc w:val="center"/>
      <w:outlineLvl w:val="6"/>
    </w:pPr>
    <w:rPr>
      <w:b/>
      <w:bCs w:val="0"/>
    </w:rPr>
  </w:style>
  <w:style w:type="paragraph" w:styleId="Naslov8">
    <w:name w:val="heading 8"/>
    <w:basedOn w:val="Normalno"/>
    <w:next w:val="Normalno"/>
    <w:link w:val="Naslov8Znak"/>
    <w:qFormat/>
    <w:rsid w:val="00151521"/>
    <w:pPr>
      <w:keepNext/>
      <w:pBdr>
        <w:bottom w:val="single" w:sz="8" w:space="1" w:color="000000"/>
      </w:pBdr>
      <w:tabs>
        <w:tab w:val="num" w:pos="0"/>
      </w:tabs>
      <w:ind w:left="1440" w:hanging="1440"/>
      <w:jc w:val="center"/>
      <w:outlineLvl w:val="7"/>
    </w:pPr>
    <w:rPr>
      <w:b/>
      <w:bCs w:val="0"/>
      <w:i/>
      <w:sz w:val="28"/>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basedOn w:val="Zadanifontparagrafa"/>
    <w:link w:val="Naslov1"/>
    <w:rsid w:val="00151521"/>
    <w:rPr>
      <w:rFonts w:ascii="Times New Roman" w:eastAsia="Times New Roman" w:hAnsi="Times New Roman" w:cs="Times New Roman"/>
      <w:b/>
      <w:bCs/>
      <w:i/>
      <w:iCs/>
      <w:sz w:val="20"/>
      <w:szCs w:val="24"/>
      <w:lang w:eastAsia="ar-SA"/>
    </w:rPr>
  </w:style>
  <w:style w:type="character" w:customStyle="1" w:styleId="Naslov2Znak">
    <w:name w:val="Naslov 2 Znak"/>
    <w:basedOn w:val="Zadanifontparagrafa"/>
    <w:link w:val="Naslov2"/>
    <w:rsid w:val="00151521"/>
    <w:rPr>
      <w:rFonts w:ascii="Times New Roman" w:eastAsia="Times New Roman" w:hAnsi="Times New Roman" w:cs="Times New Roman"/>
      <w:i/>
      <w:iCs/>
      <w:sz w:val="20"/>
      <w:szCs w:val="24"/>
      <w:lang w:eastAsia="ar-SA"/>
    </w:rPr>
  </w:style>
  <w:style w:type="character" w:customStyle="1" w:styleId="Naslov3Znak">
    <w:name w:val="Naslov 3 Znak"/>
    <w:basedOn w:val="Zadanifontparagrafa"/>
    <w:link w:val="Naslov3"/>
    <w:rsid w:val="00151521"/>
    <w:rPr>
      <w:rFonts w:ascii="Times New Roman" w:eastAsia="Times New Roman" w:hAnsi="Times New Roman" w:cs="Times New Roman"/>
      <w:i/>
      <w:iCs/>
      <w:sz w:val="20"/>
      <w:szCs w:val="24"/>
      <w:lang w:eastAsia="ar-SA"/>
    </w:rPr>
  </w:style>
  <w:style w:type="character" w:customStyle="1" w:styleId="Naslov7Znak">
    <w:name w:val="Naslov 7 Znak"/>
    <w:basedOn w:val="Zadanifontparagrafa"/>
    <w:link w:val="Naslov7"/>
    <w:rsid w:val="00151521"/>
    <w:rPr>
      <w:rFonts w:ascii="Times New Roman" w:eastAsia="Times New Roman" w:hAnsi="Times New Roman" w:cs="Times New Roman"/>
      <w:b/>
      <w:sz w:val="24"/>
      <w:szCs w:val="24"/>
      <w:lang w:eastAsia="ar-SA"/>
    </w:rPr>
  </w:style>
  <w:style w:type="character" w:customStyle="1" w:styleId="Naslov8Znak">
    <w:name w:val="Naslov 8 Znak"/>
    <w:basedOn w:val="Zadanifontparagrafa"/>
    <w:link w:val="Naslov8"/>
    <w:rsid w:val="00151521"/>
    <w:rPr>
      <w:rFonts w:ascii="Times New Roman" w:eastAsia="Times New Roman" w:hAnsi="Times New Roman" w:cs="Times New Roman"/>
      <w:b/>
      <w:i/>
      <w:sz w:val="28"/>
      <w:szCs w:val="24"/>
      <w:lang w:eastAsia="ar-SA"/>
    </w:rPr>
  </w:style>
  <w:style w:type="character" w:styleId="Hiperveza">
    <w:name w:val="Hyperlink"/>
    <w:rsid w:val="00151521"/>
    <w:rPr>
      <w:color w:val="0000FF"/>
      <w:u w:val="single"/>
    </w:rPr>
  </w:style>
  <w:style w:type="paragraph" w:styleId="Zaglavlje">
    <w:name w:val="header"/>
    <w:basedOn w:val="Normalno"/>
    <w:link w:val="ZaglavljeZnak"/>
    <w:rsid w:val="00151521"/>
    <w:pPr>
      <w:tabs>
        <w:tab w:val="center" w:pos="4536"/>
        <w:tab w:val="right" w:pos="9072"/>
      </w:tabs>
    </w:pPr>
    <w:rPr>
      <w:bCs w:val="0"/>
    </w:rPr>
  </w:style>
  <w:style w:type="character" w:customStyle="1" w:styleId="ZaglavljeZnak">
    <w:name w:val="Zaglavlje Znak"/>
    <w:basedOn w:val="Zadanifontparagrafa"/>
    <w:link w:val="Zaglavlje"/>
    <w:rsid w:val="00151521"/>
    <w:rPr>
      <w:rFonts w:ascii="Times New Roman" w:eastAsia="Times New Roman" w:hAnsi="Times New Roman" w:cs="Times New Roman"/>
      <w:sz w:val="24"/>
      <w:szCs w:val="24"/>
      <w:lang w:eastAsia="ar-SA"/>
    </w:rPr>
  </w:style>
  <w:style w:type="paragraph" w:styleId="Podnoje">
    <w:name w:val="footer"/>
    <w:basedOn w:val="Normalno"/>
    <w:link w:val="PodnojeZnak"/>
    <w:uiPriority w:val="99"/>
    <w:rsid w:val="00151521"/>
    <w:pPr>
      <w:tabs>
        <w:tab w:val="center" w:pos="4536"/>
        <w:tab w:val="right" w:pos="9072"/>
      </w:tabs>
    </w:pPr>
    <w:rPr>
      <w:bCs w:val="0"/>
    </w:rPr>
  </w:style>
  <w:style w:type="character" w:customStyle="1" w:styleId="PodnojeZnak">
    <w:name w:val="Podnožje Znak"/>
    <w:basedOn w:val="Zadanifontparagrafa"/>
    <w:link w:val="Podnoje"/>
    <w:uiPriority w:val="99"/>
    <w:rsid w:val="00151521"/>
    <w:rPr>
      <w:rFonts w:ascii="Times New Roman" w:eastAsia="Times New Roman" w:hAnsi="Times New Roman" w:cs="Times New Roman"/>
      <w:sz w:val="24"/>
      <w:szCs w:val="24"/>
      <w:lang w:eastAsia="ar-SA"/>
    </w:rPr>
  </w:style>
  <w:style w:type="paragraph" w:styleId="Paragrafspiska">
    <w:name w:val="List Paragraph"/>
    <w:basedOn w:val="Normalno"/>
    <w:uiPriority w:val="34"/>
    <w:qFormat/>
    <w:rsid w:val="00151521"/>
    <w:pPr>
      <w:suppressAutoHyphens w:val="0"/>
      <w:spacing w:line="276" w:lineRule="auto"/>
      <w:ind w:left="720"/>
      <w:contextualSpacing/>
    </w:pPr>
    <w:rPr>
      <w:rFonts w:asciiTheme="minorHAnsi" w:eastAsiaTheme="minorHAnsi" w:hAnsiTheme="minorHAnsi" w:cstheme="minorBidi"/>
      <w:bCs w:val="0"/>
      <w:sz w:val="22"/>
      <w:szCs w:val="22"/>
      <w:lang w:eastAsia="en-US"/>
    </w:rPr>
  </w:style>
  <w:style w:type="paragraph" w:styleId="Tekstubalonu">
    <w:name w:val="Balloon Text"/>
    <w:basedOn w:val="Normalno"/>
    <w:link w:val="TekstubalonuZnak"/>
    <w:uiPriority w:val="99"/>
    <w:semiHidden/>
    <w:unhideWhenUsed/>
    <w:rsid w:val="00151521"/>
    <w:rPr>
      <w:rFonts w:ascii="Tahoma" w:hAnsi="Tahoma" w:cs="Tahoma"/>
      <w:sz w:val="16"/>
      <w:szCs w:val="16"/>
    </w:rPr>
  </w:style>
  <w:style w:type="character" w:customStyle="1" w:styleId="TekstubalonuZnak">
    <w:name w:val="Tekst u balonu Znak"/>
    <w:basedOn w:val="Zadanifontparagrafa"/>
    <w:link w:val="Tekstubalonu"/>
    <w:uiPriority w:val="99"/>
    <w:semiHidden/>
    <w:rsid w:val="00151521"/>
    <w:rPr>
      <w:rFonts w:ascii="Tahoma" w:eastAsia="Times New Roman" w:hAnsi="Tahoma" w:cs="Tahoma"/>
      <w:bCs/>
      <w:sz w:val="16"/>
      <w:szCs w:val="16"/>
      <w:lang w:eastAsia="ar-SA"/>
    </w:rPr>
  </w:style>
  <w:style w:type="character" w:customStyle="1" w:styleId="Naslov4Znak">
    <w:name w:val="Naslov 4 Znak"/>
    <w:basedOn w:val="Zadanifontparagrafa"/>
    <w:link w:val="Naslov4"/>
    <w:uiPriority w:val="9"/>
    <w:semiHidden/>
    <w:rsid w:val="00673AAA"/>
    <w:rPr>
      <w:rFonts w:asciiTheme="majorHAnsi" w:eastAsiaTheme="majorEastAsia" w:hAnsiTheme="majorHAnsi" w:cstheme="majorBidi"/>
      <w:b/>
      <w:i/>
      <w:iCs/>
      <w:color w:val="4F81BD" w:themeColor="accent1"/>
      <w:sz w:val="24"/>
      <w:szCs w:val="24"/>
      <w:lang w:eastAsia="ar-SA"/>
    </w:rPr>
  </w:style>
  <w:style w:type="paragraph" w:styleId="Tijeloteksta2">
    <w:name w:val="Body Text 2"/>
    <w:basedOn w:val="Normalno"/>
    <w:link w:val="Tijeloteksta2Znak"/>
    <w:rsid w:val="00673AAA"/>
    <w:pPr>
      <w:widowControl w:val="0"/>
      <w:overflowPunct w:val="0"/>
      <w:autoSpaceDE w:val="0"/>
      <w:jc w:val="both"/>
    </w:pPr>
    <w:rPr>
      <w:bCs w:val="0"/>
      <w:szCs w:val="20"/>
    </w:rPr>
  </w:style>
  <w:style w:type="character" w:customStyle="1" w:styleId="Tijeloteksta2Znak">
    <w:name w:val="Tijelo teksta 2 Znak"/>
    <w:basedOn w:val="Zadanifontparagrafa"/>
    <w:link w:val="Tijeloteksta2"/>
    <w:rsid w:val="00673AAA"/>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9520">
      <w:bodyDiv w:val="1"/>
      <w:marLeft w:val="0"/>
      <w:marRight w:val="0"/>
      <w:marTop w:val="0"/>
      <w:marBottom w:val="0"/>
      <w:divBdr>
        <w:top w:val="none" w:sz="0" w:space="0" w:color="auto"/>
        <w:left w:val="none" w:sz="0" w:space="0" w:color="auto"/>
        <w:bottom w:val="none" w:sz="0" w:space="0" w:color="auto"/>
        <w:right w:val="none" w:sz="0" w:space="0" w:color="auto"/>
      </w:divBdr>
    </w:div>
    <w:div w:id="12412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vkladusa@bih.net.b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D17E-ED68-4056-93CC-F32880FF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874</Words>
  <Characters>4985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sedifa.ljajic</dc:creator>
  <cp:keywords/>
  <dc:description/>
  <cp:lastModifiedBy>Kabinet</cp:lastModifiedBy>
  <cp:revision>3</cp:revision>
  <cp:lastPrinted>2023-04-03T12:26:00Z</cp:lastPrinted>
  <dcterms:created xsi:type="dcterms:W3CDTF">2023-04-03T11:58:00Z</dcterms:created>
  <dcterms:modified xsi:type="dcterms:W3CDTF">2023-04-03T12:40:00Z</dcterms:modified>
</cp:coreProperties>
</file>